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BF" w:rsidRDefault="00073ABF" w:rsidP="00073ABF">
      <w:pPr>
        <w:pStyle w:val="Nadpis1"/>
        <w:spacing w:before="0" w:after="322"/>
        <w:rPr>
          <w:bdr w:val="nil"/>
        </w:rPr>
      </w:pPr>
      <w:bookmarkStart w:id="0" w:name="_Toc256000000"/>
      <w:r>
        <w:rPr>
          <w:bdr w:val="nil"/>
        </w:rPr>
        <w:t>Identifikační údaje</w:t>
      </w:r>
      <w:bookmarkEnd w:id="0"/>
      <w:r>
        <w:rPr>
          <w:bdr w:val="nil"/>
        </w:rPr>
        <w:t> </w:t>
      </w:r>
    </w:p>
    <w:p w:rsidR="00073ABF" w:rsidRDefault="00073ABF" w:rsidP="00073ABF">
      <w:pPr>
        <w:pStyle w:val="Nadpis2"/>
        <w:spacing w:before="299" w:after="299"/>
      </w:pPr>
      <w:bookmarkStart w:id="1" w:name="_Toc256000001"/>
      <w:r>
        <w:rPr>
          <w:bdr w:val="nil"/>
        </w:rPr>
        <w:t>Název ŠVP</w:t>
      </w:r>
      <w:bookmarkEnd w:id="1"/>
      <w:r>
        <w:rPr>
          <w:bdr w:val="nil"/>
        </w:rPr>
        <w:t> </w:t>
      </w:r>
    </w:p>
    <w:p w:rsidR="00073ABF" w:rsidRDefault="00073ABF" w:rsidP="00073ABF">
      <w:pPr>
        <w:spacing w:before="240" w:after="240"/>
      </w:pPr>
      <w:r>
        <w:rPr>
          <w:b/>
          <w:bCs/>
          <w:bdr w:val="nil"/>
        </w:rPr>
        <w:t>NÁZEV ŠVP:  </w:t>
      </w:r>
      <w:r>
        <w:rPr>
          <w:bdr w:val="nil"/>
        </w:rPr>
        <w:t>Krok za krokem </w:t>
      </w:r>
    </w:p>
    <w:p w:rsidR="00073ABF" w:rsidRDefault="00073ABF" w:rsidP="00073ABF">
      <w:pPr>
        <w:spacing w:before="240" w:after="240"/>
      </w:pPr>
      <w:r>
        <w:rPr>
          <w:b/>
          <w:bCs/>
          <w:bdr w:val="nil"/>
        </w:rPr>
        <w:t>MOTTO: </w:t>
      </w:r>
    </w:p>
    <w:p w:rsidR="00073ABF" w:rsidRDefault="00073ABF" w:rsidP="00073ABF">
      <w:pPr>
        <w:spacing w:before="240" w:after="240"/>
      </w:pPr>
      <w:r>
        <w:rPr>
          <w:b/>
          <w:bCs/>
          <w:bdr w:val="nil"/>
        </w:rPr>
        <w:t>                 „Řekni mi a já zapomenu, </w:t>
      </w:r>
    </w:p>
    <w:p w:rsidR="00073ABF" w:rsidRDefault="00073ABF" w:rsidP="00073ABF">
      <w:pPr>
        <w:spacing w:before="240" w:after="240"/>
      </w:pPr>
      <w:r>
        <w:rPr>
          <w:bdr w:val="nil"/>
        </w:rPr>
        <w:t>        </w:t>
      </w:r>
    </w:p>
    <w:p w:rsidR="00073ABF" w:rsidRDefault="00073ABF" w:rsidP="00073ABF">
      <w:pPr>
        <w:spacing w:before="240" w:after="240"/>
      </w:pPr>
      <w:r>
        <w:rPr>
          <w:b/>
          <w:bCs/>
          <w:bdr w:val="nil"/>
        </w:rPr>
        <w:t>                  ukaž mi a já si zapamatuji, </w:t>
      </w:r>
    </w:p>
    <w:p w:rsidR="00073ABF" w:rsidRDefault="00073ABF" w:rsidP="00073ABF">
      <w:pPr>
        <w:spacing w:before="240" w:after="240"/>
      </w:pPr>
      <w:r>
        <w:rPr>
          <w:b/>
          <w:bCs/>
          <w:bdr w:val="nil"/>
        </w:rPr>
        <w:t>            nech mne to udělat a já pochopím.“ </w:t>
      </w:r>
    </w:p>
    <w:p w:rsidR="00073ABF" w:rsidRDefault="00073ABF" w:rsidP="00073ABF"/>
    <w:p w:rsidR="00073ABF" w:rsidRDefault="00073ABF" w:rsidP="00073ABF">
      <w:pPr>
        <w:pStyle w:val="Nadpis2"/>
        <w:spacing w:before="299" w:after="299"/>
      </w:pPr>
      <w:bookmarkStart w:id="2" w:name="_Toc256000002"/>
      <w:r>
        <w:rPr>
          <w:bdr w:val="nil"/>
        </w:rPr>
        <w:t>Údaje o škole</w:t>
      </w:r>
      <w:bookmarkEnd w:id="2"/>
      <w:r>
        <w:rPr>
          <w:bdr w:val="nil"/>
        </w:rPr>
        <w:t> </w:t>
      </w:r>
    </w:p>
    <w:p w:rsidR="00073ABF" w:rsidRDefault="00073ABF" w:rsidP="00073ABF">
      <w:r>
        <w:rPr>
          <w:b/>
          <w:bCs/>
          <w:bdr w:val="nil"/>
        </w:rPr>
        <w:t>NÁZEV ŠKOLY:  </w:t>
      </w:r>
      <w:r>
        <w:rPr>
          <w:bdr w:val="nil"/>
        </w:rPr>
        <w:t>Základní škola praktická, Bílina, Kmochova 205/10, příspěvková organizace </w:t>
      </w:r>
      <w:r>
        <w:rPr>
          <w:bdr w:val="nil"/>
        </w:rPr>
        <w:cr/>
      </w:r>
      <w:r>
        <w:rPr>
          <w:b/>
          <w:bCs/>
          <w:bdr w:val="nil"/>
        </w:rPr>
        <w:t>ADRESA ŠKOLY:   </w:t>
      </w:r>
      <w:r>
        <w:rPr>
          <w:bdr w:val="nil"/>
        </w:rPr>
        <w:t>Kmochova 205, Bílina, 41801 </w:t>
      </w:r>
      <w:r>
        <w:rPr>
          <w:bdr w:val="nil"/>
        </w:rPr>
        <w:cr/>
      </w:r>
      <w:r>
        <w:rPr>
          <w:b/>
          <w:bCs/>
          <w:bdr w:val="nil"/>
        </w:rPr>
        <w:t>JMÉNO ŘEDITELE ŠKOLY: </w:t>
      </w:r>
      <w:r>
        <w:rPr>
          <w:bdr w:val="nil"/>
        </w:rPr>
        <w:t xml:space="preserve"> Mgr.,Bc. Iveta Krzáková </w:t>
      </w:r>
      <w:r>
        <w:rPr>
          <w:bdr w:val="nil"/>
        </w:rPr>
        <w:cr/>
      </w:r>
      <w:r>
        <w:rPr>
          <w:b/>
          <w:bCs/>
          <w:bdr w:val="nil"/>
        </w:rPr>
        <w:t>KONTAKT:   </w:t>
      </w:r>
      <w:r>
        <w:rPr>
          <w:bdr w:val="nil"/>
        </w:rPr>
        <w:t>e-mail:iveta.krzakova@zsbilina.cz, web: www.zsbilina.cz </w:t>
      </w:r>
      <w:r>
        <w:rPr>
          <w:bdr w:val="nil"/>
        </w:rPr>
        <w:cr/>
      </w:r>
      <w:r>
        <w:rPr>
          <w:b/>
          <w:bCs/>
          <w:bdr w:val="nil"/>
        </w:rPr>
        <w:t>IČ: </w:t>
      </w:r>
      <w:r>
        <w:rPr>
          <w:bdr w:val="nil"/>
        </w:rPr>
        <w:t xml:space="preserve"> 61515761 </w:t>
      </w:r>
      <w:r>
        <w:rPr>
          <w:bdr w:val="nil"/>
        </w:rPr>
        <w:cr/>
      </w:r>
      <w:r>
        <w:rPr>
          <w:b/>
          <w:bCs/>
          <w:bdr w:val="nil"/>
        </w:rPr>
        <w:t>RED-IZO:  </w:t>
      </w:r>
      <w:r>
        <w:rPr>
          <w:bdr w:val="nil"/>
        </w:rPr>
        <w:t>600023681   </w:t>
      </w:r>
    </w:p>
    <w:p w:rsidR="00073ABF" w:rsidRDefault="00073ABF" w:rsidP="00073ABF">
      <w:pPr>
        <w:pStyle w:val="Nadpis2"/>
        <w:spacing w:before="299" w:after="299"/>
      </w:pPr>
      <w:bookmarkStart w:id="3" w:name="_Toc256000003"/>
      <w:r>
        <w:rPr>
          <w:bdr w:val="nil"/>
        </w:rPr>
        <w:t>Zřizovatel</w:t>
      </w:r>
      <w:bookmarkEnd w:id="3"/>
      <w:r>
        <w:rPr>
          <w:bdr w:val="nil"/>
        </w:rPr>
        <w:t> </w:t>
      </w:r>
    </w:p>
    <w:p w:rsidR="00073ABF" w:rsidRDefault="00073ABF" w:rsidP="00073ABF">
      <w:r>
        <w:rPr>
          <w:b/>
          <w:bCs/>
          <w:bdr w:val="nil"/>
        </w:rPr>
        <w:t>NÁZEV ZŘIZOVATELE:   </w:t>
      </w:r>
      <w:r>
        <w:rPr>
          <w:bdr w:val="nil"/>
        </w:rPr>
        <w:t>Ústecký kraj </w:t>
      </w:r>
      <w:r>
        <w:rPr>
          <w:bdr w:val="nil"/>
        </w:rPr>
        <w:cr/>
      </w:r>
      <w:r>
        <w:rPr>
          <w:b/>
          <w:bCs/>
          <w:bdr w:val="nil"/>
        </w:rPr>
        <w:t>ADRESA ZŘIZOVATELE:   </w:t>
      </w:r>
      <w:r>
        <w:rPr>
          <w:bdr w:val="nil"/>
        </w:rPr>
        <w:t>Velká Hradební 3118, 40002 Ústí nad Labem </w:t>
      </w:r>
      <w:r>
        <w:rPr>
          <w:bdr w:val="nil"/>
        </w:rPr>
        <w:cr/>
      </w:r>
      <w:r>
        <w:rPr>
          <w:b/>
          <w:bCs/>
          <w:bdr w:val="nil"/>
        </w:rPr>
        <w:t>KONTAKTY:   </w:t>
      </w:r>
    </w:p>
    <w:p w:rsidR="00073ABF" w:rsidRDefault="00073ABF" w:rsidP="00073ABF">
      <w:pPr>
        <w:spacing w:before="240" w:after="240"/>
        <w:rPr>
          <w:bdr w:val="nil"/>
        </w:rPr>
      </w:pPr>
      <w:r>
        <w:rPr>
          <w:bdr w:val="nil"/>
        </w:rPr>
        <w:t>tel. : 475 657 111 </w:t>
      </w:r>
    </w:p>
    <w:p w:rsidR="00073ABF" w:rsidRDefault="00073ABF" w:rsidP="00073ABF">
      <w:pPr>
        <w:spacing w:before="240" w:after="240"/>
        <w:rPr>
          <w:bdr w:val="nil"/>
        </w:rPr>
      </w:pPr>
      <w:r>
        <w:rPr>
          <w:bdr w:val="nil"/>
        </w:rPr>
        <w:t>fax :  475 200 245 </w:t>
      </w:r>
    </w:p>
    <w:p w:rsidR="00073ABF" w:rsidRDefault="00073ABF" w:rsidP="00073ABF">
      <w:pPr>
        <w:spacing w:before="240" w:after="240"/>
        <w:rPr>
          <w:bdr w:val="nil"/>
        </w:rPr>
      </w:pPr>
      <w:r>
        <w:rPr>
          <w:bdr w:val="nil"/>
        </w:rPr>
        <w:t>web :  http://  </w:t>
      </w:r>
      <w:hyperlink r:id="rId5" w:history="1">
        <w:r>
          <w:rPr>
            <w:color w:val="0000EE"/>
            <w:u w:val="single"/>
            <w:bdr w:val="nil"/>
          </w:rPr>
          <w:t>www.kr-ustecky.cz </w:t>
        </w:r>
      </w:hyperlink>
    </w:p>
    <w:p w:rsidR="00073ABF" w:rsidRDefault="00073ABF" w:rsidP="00073ABF">
      <w:pPr>
        <w:pStyle w:val="Nadpis2"/>
        <w:spacing w:before="299" w:after="299"/>
      </w:pPr>
      <w:bookmarkStart w:id="4" w:name="_Toc256000004"/>
      <w:r>
        <w:rPr>
          <w:bdr w:val="nil"/>
        </w:rPr>
        <w:lastRenderedPageBreak/>
        <w:t>Platnost dokumentu</w:t>
      </w:r>
      <w:bookmarkEnd w:id="4"/>
      <w:r>
        <w:rPr>
          <w:bdr w:val="nil"/>
        </w:rPr>
        <w:t> </w:t>
      </w:r>
    </w:p>
    <w:p w:rsidR="00073ABF" w:rsidRDefault="00073ABF" w:rsidP="00073ABF">
      <w:r>
        <w:rPr>
          <w:b/>
          <w:bCs/>
          <w:bdr w:val="nil"/>
        </w:rPr>
        <w:t>PLATNOST OD: </w:t>
      </w:r>
      <w:r>
        <w:rPr>
          <w:bdr w:val="nil"/>
        </w:rPr>
        <w:t xml:space="preserve"> 1. 9. 2020 </w:t>
      </w:r>
      <w:r>
        <w:rPr>
          <w:bdr w:val="nil"/>
        </w:rPr>
        <w:cr/>
      </w:r>
      <w:r>
        <w:rPr>
          <w:b/>
          <w:bCs/>
          <w:bdr w:val="nil"/>
        </w:rPr>
        <w:t>VERZE SVP: </w:t>
      </w:r>
      <w:r>
        <w:rPr>
          <w:bdr w:val="nil"/>
        </w:rPr>
        <w:t xml:space="preserve"> 2 </w:t>
      </w:r>
      <w:r>
        <w:rPr>
          <w:bdr w:val="nil"/>
        </w:rPr>
        <w:cr/>
      </w:r>
      <w:r>
        <w:rPr>
          <w:b/>
          <w:bCs/>
          <w:bdr w:val="nil"/>
        </w:rPr>
        <w:t>DATUM PROJEDNÁNÍ VE ŠKOLSKÉ RADĚ: </w:t>
      </w:r>
      <w:r>
        <w:rPr>
          <w:bdr w:val="nil"/>
        </w:rPr>
        <w:t xml:space="preserve"> 22. 6. 2020 </w:t>
      </w:r>
      <w:r>
        <w:rPr>
          <w:bdr w:val="nil"/>
        </w:rPr>
        <w:cr/>
      </w:r>
      <w:r>
        <w:rPr>
          <w:b/>
          <w:bCs/>
          <w:bdr w:val="nil"/>
        </w:rPr>
        <w:t>DATUM PROJEDNÁNÍ V PEDAGOGICKÉ RADĚ: </w:t>
      </w:r>
      <w:r>
        <w:rPr>
          <w:bdr w:val="nil"/>
        </w:rPr>
        <w:t xml:space="preserve"> 17. 6. 2020 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Mgr.,Bc. Iveta Krzáková  </w:t>
      </w:r>
    </w:p>
    <w:p w:rsidR="00073ABF" w:rsidRDefault="00073ABF" w:rsidP="00073ABF">
      <w:pPr>
        <w:pStyle w:val="Nadpis1"/>
        <w:spacing w:before="322" w:after="322"/>
        <w:sectPr w:rsidR="00073ABF" w:rsidSect="00073ABF">
          <w:pgSz w:w="11906" w:h="16838"/>
          <w:pgMar w:top="1440" w:right="1325" w:bottom="1440" w:left="1800" w:header="720" w:footer="720" w:gutter="0"/>
          <w:cols w:space="720"/>
        </w:sectPr>
      </w:pPr>
    </w:p>
    <w:p w:rsidR="00073ABF" w:rsidRDefault="00073ABF" w:rsidP="00073ABF">
      <w:pPr>
        <w:pStyle w:val="Nadpis1"/>
        <w:spacing w:before="322" w:after="322"/>
        <w:rPr>
          <w:bdr w:val="nil"/>
        </w:rPr>
      </w:pPr>
      <w:bookmarkStart w:id="5" w:name="_Toc256000006"/>
      <w:r>
        <w:rPr>
          <w:bdr w:val="nil"/>
        </w:rPr>
        <w:lastRenderedPageBreak/>
        <w:t>Charakteristika školy</w:t>
      </w:r>
      <w:bookmarkEnd w:id="5"/>
      <w:r>
        <w:rPr>
          <w:bdr w:val="nil"/>
        </w:rPr>
        <w:t> </w:t>
      </w:r>
    </w:p>
    <w:p w:rsidR="00073ABF" w:rsidRDefault="00073ABF" w:rsidP="00073ABF">
      <w:pPr>
        <w:pStyle w:val="Nadpis2"/>
        <w:spacing w:before="299" w:after="299"/>
      </w:pPr>
      <w:bookmarkStart w:id="6" w:name="_Toc256000007"/>
      <w:r>
        <w:rPr>
          <w:bdr w:val="nil"/>
        </w:rPr>
        <w:t>Úplnost a velikost školy</w:t>
      </w:r>
      <w:bookmarkEnd w:id="6"/>
      <w:r>
        <w:rPr>
          <w:bdr w:val="nil"/>
        </w:rPr>
        <w:t> </w:t>
      </w:r>
    </w:p>
    <w:p w:rsidR="00073ABF" w:rsidRDefault="00073ABF" w:rsidP="00073ABF">
      <w:pPr>
        <w:spacing w:before="240" w:after="240"/>
      </w:pPr>
      <w:r>
        <w:rPr>
          <w:bdr w:val="nil"/>
        </w:rPr>
        <w:t>Základní škola praktická, Bílina, Kmochova 205/10, příspěvková organizace je škola plně organizovaná, poskytuje vzdělání od 1. do 9. ročníku. Škola se řadí svým počtem žáků mezi malé školy. Škola vzdělává žáky s mentálním postižením. </w:t>
      </w:r>
    </w:p>
    <w:p w:rsidR="00073ABF" w:rsidRDefault="00073ABF" w:rsidP="00073ABF">
      <w:pPr>
        <w:pStyle w:val="Nadpis2"/>
        <w:spacing w:before="299" w:after="299"/>
      </w:pPr>
      <w:bookmarkStart w:id="7" w:name="_Toc256000008"/>
      <w:r>
        <w:rPr>
          <w:bdr w:val="nil"/>
        </w:rPr>
        <w:t>Umístění školy</w:t>
      </w:r>
      <w:bookmarkEnd w:id="7"/>
      <w:r>
        <w:rPr>
          <w:bdr w:val="nil"/>
        </w:rPr>
        <w:t> </w:t>
      </w:r>
    </w:p>
    <w:p w:rsidR="00073ABF" w:rsidRDefault="00073ABF" w:rsidP="00073ABF">
      <w:pPr>
        <w:spacing w:before="240" w:after="240"/>
      </w:pPr>
      <w:r>
        <w:rPr>
          <w:bdr w:val="nil"/>
        </w:rPr>
        <w:t>Škola je umístěna v klidné části města na vedlejší ulici. </w:t>
      </w:r>
    </w:p>
    <w:p w:rsidR="00073ABF" w:rsidRDefault="00073ABF" w:rsidP="00073ABF">
      <w:pPr>
        <w:pStyle w:val="Nadpis2"/>
        <w:spacing w:before="299" w:after="299"/>
      </w:pPr>
      <w:bookmarkStart w:id="8" w:name="_Toc256000009"/>
      <w:r>
        <w:rPr>
          <w:bdr w:val="nil"/>
        </w:rPr>
        <w:t>Charakteristika žáků</w:t>
      </w:r>
      <w:bookmarkEnd w:id="8"/>
      <w:r>
        <w:rPr>
          <w:bdr w:val="nil"/>
        </w:rPr>
        <w:t> </w:t>
      </w:r>
    </w:p>
    <w:p w:rsidR="00073ABF" w:rsidRDefault="00073ABF" w:rsidP="00073ABF">
      <w:r>
        <w:rPr>
          <w:bdr w:val="nil"/>
        </w:rPr>
        <w:t>Žáci obvykle docházejí z blízkého, vzdáleného i dalekého okolí. Pro přepravu do školy nejčastěji cestují pěšky, veřejnou hromadnou dopravou. Školu navštěvuje 0 – 5 % žáků cizích státních příslušníků.  </w:t>
      </w:r>
    </w:p>
    <w:p w:rsidR="00073ABF" w:rsidRDefault="00073ABF" w:rsidP="00073ABF">
      <w:pPr>
        <w:spacing w:before="240" w:after="240"/>
        <w:rPr>
          <w:bdr w:val="nil"/>
        </w:rPr>
      </w:pPr>
      <w:r>
        <w:rPr>
          <w:bdr w:val="nil"/>
        </w:rPr>
        <w:t>Ve škole je možné vzdělávat i žáky, kteří mají kombinované postižení - mentální postižení a lehkou formu tělesného postižení. </w:t>
      </w:r>
    </w:p>
    <w:p w:rsidR="00073ABF" w:rsidRDefault="00073ABF" w:rsidP="00073ABF">
      <w:pPr>
        <w:spacing w:before="240" w:after="240"/>
        <w:rPr>
          <w:bdr w:val="nil"/>
        </w:rPr>
      </w:pPr>
      <w:r>
        <w:rPr>
          <w:bdr w:val="nil"/>
        </w:rPr>
        <w:t>Škola je schopna vzdělávat i žáky s lehkým až středně těžkým zrakovým i sluchovým postižením, pokud je v kombinaci s mentálním. </w:t>
      </w:r>
    </w:p>
    <w:p w:rsidR="00073ABF" w:rsidRDefault="00073ABF" w:rsidP="00073ABF">
      <w:pPr>
        <w:pStyle w:val="Nadpis2"/>
        <w:spacing w:before="299" w:after="299"/>
      </w:pPr>
      <w:bookmarkStart w:id="9" w:name="_Toc256000010"/>
      <w:r>
        <w:rPr>
          <w:bdr w:val="nil"/>
        </w:rPr>
        <w:t>Podmínky školy</w:t>
      </w:r>
      <w:bookmarkEnd w:id="9"/>
      <w:r>
        <w:rPr>
          <w:bdr w:val="nil"/>
        </w:rPr>
        <w:t> </w:t>
      </w:r>
    </w:p>
    <w:p w:rsidR="00073ABF" w:rsidRDefault="00073ABF" w:rsidP="00073ABF">
      <w:pPr>
        <w:spacing w:before="240" w:after="240"/>
      </w:pPr>
      <w:r>
        <w:rPr>
          <w:bdr w:val="nil"/>
        </w:rPr>
        <w:t>Uspořádání školy je netýká se - škola pro zdravotně postižené.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jedna, ve venkovním areálu se nachází pěstitelský pozemek, sportovní hřiště, zahrada/park. Bezbarierový přístup není zajištěn. Pro trávení volného času je k dispozici zahrada, hřiště, vyhrazená učebna. Žákům jsou k dispozici šatny. </w:t>
      </w:r>
      <w:r>
        <w:rPr>
          <w:bdr w:val="nil"/>
        </w:rPr>
        <w:cr/>
        <w:t>Škola disponuje následujícími odbornými učebnami: hudební výchova, ICT, praktické vyučování, tělocvična, zeměpis. Dále škola poskytuje žákům možnost pro připojení k internetu využít 14 pracovních stanic, specializované učebny, pracovní stanice ve třídách. </w:t>
      </w:r>
      <w:r>
        <w:rPr>
          <w:bdr w:val="nil"/>
        </w:rPr>
        <w:cr/>
        <w:t>Učitelé mají k dispozici následující odborné kabinety: hudební výchova, ICT, praktické vyučování, tělesná výchova. </w:t>
      </w:r>
      <w:r>
        <w:rPr>
          <w:bdr w:val="nil"/>
        </w:rPr>
        <w:cr/>
      </w:r>
      <w:r>
        <w:rPr>
          <w:bdr w:val="nil"/>
        </w:rPr>
        <w:cr/>
      </w:r>
      <w:r>
        <w:rPr>
          <w:bdr w:val="nil"/>
        </w:rPr>
        <w:lastRenderedPageBreak/>
        <w:t>Škola v následujících oblastech úzce spolupracuje s externími specialisty. </w:t>
      </w:r>
      <w:r>
        <w:rPr>
          <w:bdr w:val="nil"/>
        </w:rPr>
        <w:cr/>
        <w:t>protidrogová prevence: Přednášky a besedy. </w:t>
      </w:r>
    </w:p>
    <w:p w:rsidR="00073ABF" w:rsidRDefault="00073ABF" w:rsidP="00073ABF">
      <w:pPr>
        <w:spacing w:before="240" w:after="240"/>
      </w:pPr>
      <w:r>
        <w:rPr>
          <w:bdr w:val="nil"/>
        </w:rPr>
        <w:t>  </w:t>
      </w:r>
    </w:p>
    <w:p w:rsidR="00073ABF" w:rsidRDefault="00073ABF" w:rsidP="00073ABF">
      <w:pPr>
        <w:spacing w:before="240" w:after="240"/>
      </w:pPr>
      <w:r>
        <w:rPr>
          <w:b/>
          <w:bCs/>
          <w:bdr w:val="nil"/>
        </w:rPr>
        <w:t>Prostorové vybavení </w:t>
      </w:r>
    </w:p>
    <w:p w:rsidR="00073ABF" w:rsidRDefault="00073ABF" w:rsidP="00073ABF">
      <w:pPr>
        <w:spacing w:before="240" w:after="240"/>
      </w:pPr>
      <w:r>
        <w:rPr>
          <w:bdr w:val="nil"/>
        </w:rPr>
        <w:t>Školu je umístěna v jedné budově. Ve škole je 11  tříd. Některé z nich slouží jako kmenové třídy, některé jako odborné učebny (hudebna, počítačová učebna, interaktivní učebna). </w:t>
      </w:r>
    </w:p>
    <w:p w:rsidR="00073ABF" w:rsidRDefault="00073ABF" w:rsidP="00073ABF">
      <w:pPr>
        <w:spacing w:before="240" w:after="240"/>
      </w:pPr>
      <w:r>
        <w:rPr>
          <w:bdr w:val="nil"/>
        </w:rPr>
        <w:t>Pro odbornou výuku některých předmětů je ve škole k dispozici tělocvična, cvičná ku­chyňka, dílna, keramická dílna, posilovna a školní zahrada s travna­tým hřištěm, dětským hřištěm a pozemky pro výuku pracovního vyučování. </w:t>
      </w:r>
    </w:p>
    <w:p w:rsidR="00073ABF" w:rsidRDefault="00073ABF" w:rsidP="00073ABF">
      <w:pPr>
        <w:spacing w:before="240" w:after="240"/>
      </w:pPr>
      <w:r>
        <w:rPr>
          <w:bdr w:val="nil"/>
        </w:rPr>
        <w:t>V  budově se nachází i kanceláře vedení školy, ekonomky a hospodářky. Pedago­gům slouží dvě sborovny a  vy­cho­vatelna na internátě školy. </w:t>
      </w:r>
    </w:p>
    <w:p w:rsidR="00073ABF" w:rsidRDefault="00073ABF" w:rsidP="00073ABF">
      <w:pPr>
        <w:spacing w:before="240" w:after="240"/>
      </w:pPr>
      <w:r>
        <w:rPr>
          <w:bdr w:val="nil"/>
        </w:rPr>
        <w:t>Ve školní budově je i školní jídelna, kterou tvoří kuchyně, kancelář hospodářky a jídelna.V jídelně se stravují docházející žáci, žáci ubytovaní na internátě  a zaměst­nanci školy. </w:t>
      </w:r>
    </w:p>
    <w:p w:rsidR="00073ABF" w:rsidRDefault="00073ABF" w:rsidP="00073ABF">
      <w:pPr>
        <w:spacing w:before="240" w:after="240"/>
      </w:pPr>
      <w:r>
        <w:rPr>
          <w:bdr w:val="nil"/>
        </w:rPr>
        <w:t>  </w:t>
      </w:r>
    </w:p>
    <w:p w:rsidR="00073ABF" w:rsidRDefault="00073ABF" w:rsidP="00073ABF">
      <w:pPr>
        <w:spacing w:before="240" w:after="240"/>
      </w:pPr>
      <w:r>
        <w:rPr>
          <w:b/>
          <w:bCs/>
          <w:bdr w:val="nil"/>
        </w:rPr>
        <w:t>Materiální vybavení </w:t>
      </w:r>
    </w:p>
    <w:p w:rsidR="00073ABF" w:rsidRDefault="00073ABF" w:rsidP="00073ABF">
      <w:pPr>
        <w:spacing w:before="240" w:after="240"/>
      </w:pPr>
      <w:r>
        <w:rPr>
          <w:bdr w:val="nil"/>
        </w:rPr>
        <w:t>Všechny třídy i ostatní prostory školy jsou vybaveny novým nábytkem  - lavicemi židlemi, katedrou, skříněmi a komodami. </w:t>
      </w:r>
    </w:p>
    <w:p w:rsidR="00073ABF" w:rsidRDefault="00073ABF" w:rsidP="00073ABF">
      <w:pPr>
        <w:spacing w:before="240" w:after="240"/>
      </w:pPr>
      <w:r>
        <w:rPr>
          <w:bdr w:val="nil"/>
        </w:rPr>
        <w:t>K výuce mají vyučující k dispozici dostatečné množství názorných pomůcek. Pomůcky jsou pravidelně doplňovány a modernizovány dle rozpočtu školy a požadavků jednotlivých vy­učujících a vychovatelky. V souladu se školním vzdělávacím programem jsou pořizovány i nové učebnice a pracovní sešity. Novou literaturou jsou doplňovány i obě knihovny – žákov­ská a učitelská. </w:t>
      </w:r>
    </w:p>
    <w:p w:rsidR="00073ABF" w:rsidRDefault="00073ABF" w:rsidP="00073ABF">
      <w:pPr>
        <w:spacing w:before="240" w:after="240"/>
      </w:pPr>
      <w:r>
        <w:rPr>
          <w:b/>
          <w:bCs/>
          <w:bdr w:val="nil"/>
        </w:rPr>
        <w:t>Technické vybavení </w:t>
      </w:r>
    </w:p>
    <w:p w:rsidR="00073ABF" w:rsidRDefault="00073ABF" w:rsidP="00073ABF">
      <w:pPr>
        <w:spacing w:before="240" w:after="240"/>
      </w:pPr>
      <w:r>
        <w:rPr>
          <w:bdr w:val="nil"/>
        </w:rPr>
        <w:t>Škola je také v souladu s požadavky dnešní doby vybavena výpočetní technikou. Za­městnancům i žákům školy jsou k dispozici počítače, které mají připojení na in­ter­net. Při výuce mohou vyučující využívat i notebooky s dataprojektory. Velkým přínosem pro výuku jsou i interaktivní tabule. Vyučující mají k dis­pozici  celou řadu výukových programů, které jsou postupně doplňovány v souvislosti s na­bídkou trhu.  V rámci projektu Interaktivně za poznáním vytvořili učitelé i 14 sad didaktických učebních materiálů, které jsou určeny především pro práci na interaktivních tabulích. </w:t>
      </w:r>
    </w:p>
    <w:p w:rsidR="00073ABF" w:rsidRDefault="00073ABF" w:rsidP="00073ABF">
      <w:pPr>
        <w:spacing w:before="240" w:after="240"/>
      </w:pPr>
      <w:r>
        <w:rPr>
          <w:bdr w:val="nil"/>
        </w:rPr>
        <w:t>Pro pořizování dokumentace z různých školních akcí slouží digitální fotoaparát . Návštěvníci webových stránek školy si tak mohou prohlédnout vždy aktuální zprávy a obra­zo­vý materiál. </w:t>
      </w:r>
    </w:p>
    <w:p w:rsidR="00073ABF" w:rsidRDefault="00073ABF" w:rsidP="00073ABF">
      <w:pPr>
        <w:spacing w:before="240" w:after="240"/>
      </w:pPr>
      <w:r>
        <w:rPr>
          <w:b/>
          <w:bCs/>
          <w:bdr w:val="nil"/>
        </w:rPr>
        <w:lastRenderedPageBreak/>
        <w:t>Hygienické vybavení </w:t>
      </w:r>
    </w:p>
    <w:p w:rsidR="00073ABF" w:rsidRDefault="00073ABF" w:rsidP="00073ABF">
      <w:pPr>
        <w:spacing w:before="240" w:after="240"/>
      </w:pPr>
      <w:r>
        <w:rPr>
          <w:bdr w:val="nil"/>
        </w:rPr>
        <w:t>Hygienické podmínky školy jsou v souladu s vyhláškou o hygie­nických požadavcích na prostory a provoz zařízení a provozoven pro výchovu a vzdělávání dětí a mladistvých : lavice a židle různých velikostí či výškově stavitelné, výškově stavitelné židle u počítačů ,odpovídající nábytek, vyhovující stav podlah, vyhovující umělé osvětlení, regulace denního osvětlení a zábrana oslnění, odpovídající hygienické zařízení, prostory pro praktickou výuku, zařízení tělocvičny – ochrana radiátorů, větrání ovladatelné z podlahy, vy­hlášce odpovídá i ubytovací zařízení. </w:t>
      </w:r>
    </w:p>
    <w:p w:rsidR="00073ABF" w:rsidRDefault="00073ABF" w:rsidP="00073ABF">
      <w:pPr>
        <w:spacing w:before="240" w:after="240"/>
      </w:pPr>
      <w:r>
        <w:rPr>
          <w:bdr w:val="nil"/>
        </w:rPr>
        <w:t>Ve spolupráci se zřizovatelem byly ve škole dostaveny umývárny a šatny u tělocvičny a šatny pro odkládání obuvi pro docházející žáky </w:t>
      </w:r>
    </w:p>
    <w:p w:rsidR="00073ABF" w:rsidRDefault="00073ABF" w:rsidP="00073ABF">
      <w:pPr>
        <w:spacing w:before="240" w:after="240"/>
      </w:pPr>
      <w:r>
        <w:rPr>
          <w:bdr w:val="nil"/>
        </w:rPr>
        <w:t>         </w:t>
      </w:r>
    </w:p>
    <w:p w:rsidR="00073ABF" w:rsidRDefault="00073ABF" w:rsidP="00073ABF">
      <w:pPr>
        <w:spacing w:before="240" w:after="240"/>
      </w:pPr>
      <w:r>
        <w:rPr>
          <w:b/>
          <w:bCs/>
          <w:bdr w:val="nil"/>
        </w:rPr>
        <w:t>Internát </w:t>
      </w:r>
    </w:p>
    <w:p w:rsidR="00073ABF" w:rsidRDefault="00073ABF" w:rsidP="00073ABF">
      <w:pPr>
        <w:spacing w:before="240" w:after="240"/>
      </w:pPr>
      <w:r>
        <w:rPr>
          <w:bdr w:val="nil"/>
        </w:rPr>
        <w:t>Součástí školy je také internát. Jeho kapacita je 30  lůžek. Na internátě jsou ubytovány děti, které nemají trvalé bydliště v Bílině, děti z nepodnětného sociokulturního prostředí, z ro­din ohrožených sociálně patologickými jevy, děti, které jsou v péči psychiatrické ambulance a potřebují celodenní režim. </w:t>
      </w:r>
    </w:p>
    <w:p w:rsidR="00073ABF" w:rsidRDefault="00073ABF" w:rsidP="00073ABF">
      <w:pPr>
        <w:spacing w:before="240" w:after="240"/>
      </w:pPr>
      <w:r>
        <w:rPr>
          <w:bdr w:val="nil"/>
        </w:rPr>
        <w:t>      Školní vzdělávací program internátu tvoří samostatnou  přílohu. </w:t>
      </w:r>
    </w:p>
    <w:p w:rsidR="00073ABF" w:rsidRDefault="00073ABF" w:rsidP="00073ABF">
      <w:pPr>
        <w:pStyle w:val="Nadpis2"/>
        <w:spacing w:before="299" w:after="299"/>
      </w:pPr>
      <w:bookmarkStart w:id="10" w:name="_Toc256000011"/>
      <w:r>
        <w:rPr>
          <w:bdr w:val="nil"/>
        </w:rPr>
        <w:t>Vlastní hodnocení školy</w:t>
      </w:r>
      <w:bookmarkEnd w:id="10"/>
      <w:r>
        <w:rPr>
          <w:bdr w:val="nil"/>
        </w:rPr>
        <w:t> </w:t>
      </w:r>
    </w:p>
    <w:p w:rsidR="00073ABF" w:rsidRDefault="00073ABF" w:rsidP="00073ABF">
      <w:pPr>
        <w:pStyle w:val="Nadpis3"/>
        <w:spacing w:before="281" w:after="281"/>
      </w:pPr>
      <w:bookmarkStart w:id="11" w:name="_Toc256000012"/>
      <w:r>
        <w:rPr>
          <w:sz w:val="28"/>
          <w:szCs w:val="28"/>
          <w:bdr w:val="nil"/>
        </w:rPr>
        <w:t>Oblasti autoevaluace</w:t>
      </w:r>
      <w:bookmarkEnd w:id="11"/>
      <w:r>
        <w:rPr>
          <w:sz w:val="28"/>
          <w:szCs w:val="28"/>
          <w:bdr w:val="nil"/>
        </w:rPr>
        <w:t> </w:t>
      </w:r>
    </w:p>
    <w:p w:rsidR="00073ABF" w:rsidRDefault="00073ABF" w:rsidP="00073ABF">
      <w:pPr>
        <w:spacing w:before="240" w:after="240"/>
      </w:pPr>
      <w:r>
        <w:rPr>
          <w:bdr w:val="nil"/>
        </w:rPr>
        <w:t>1. Podmínky ke vzdělávání :  materiální, personální, hygienické. </w:t>
      </w:r>
    </w:p>
    <w:p w:rsidR="00073ABF" w:rsidRDefault="00073ABF" w:rsidP="00073ABF">
      <w:pPr>
        <w:spacing w:before="240" w:after="240"/>
      </w:pPr>
      <w:r>
        <w:rPr>
          <w:bdr w:val="nil"/>
        </w:rPr>
        <w:t>2. Obsah a průběh vzdělávání : školní vzdělávací program, soulad výuky s ŠVP, realizace výuky, podpůrné výukové materiály, mimovýukové aktivity. </w:t>
      </w:r>
    </w:p>
    <w:p w:rsidR="00073ABF" w:rsidRDefault="00073ABF" w:rsidP="00073ABF">
      <w:pPr>
        <w:spacing w:before="240" w:after="240"/>
      </w:pPr>
      <w:r>
        <w:rPr>
          <w:bdr w:val="nil"/>
        </w:rPr>
        <w:t>3. Podpora školy žákům : klima školy, podpora žákům, zohlednění individuálních vzdělávacích potřeb. </w:t>
      </w:r>
    </w:p>
    <w:p w:rsidR="00073ABF" w:rsidRDefault="00073ABF" w:rsidP="00073ABF">
      <w:pPr>
        <w:spacing w:before="240" w:after="240"/>
      </w:pPr>
      <w:r>
        <w:rPr>
          <w:bdr w:val="nil"/>
        </w:rPr>
        <w:t>4. Spolupráce školy s ostatními subjekty : spolupráce s rodiči, spolupráce s ostatními školami, spolupráce se zřizovatelem a dalšími institucemi. </w:t>
      </w:r>
    </w:p>
    <w:p w:rsidR="00073ABF" w:rsidRDefault="00073ABF" w:rsidP="00073ABF">
      <w:pPr>
        <w:spacing w:before="240" w:after="240"/>
      </w:pPr>
      <w:r>
        <w:rPr>
          <w:bdr w:val="nil"/>
        </w:rPr>
        <w:t>5. Výsledky vzdělávání : úroveň vědomostí, dovedností, postojů, zařazování žáků do středního vzdělávání. </w:t>
      </w:r>
    </w:p>
    <w:p w:rsidR="00073ABF" w:rsidRDefault="00073ABF" w:rsidP="00073ABF">
      <w:pPr>
        <w:spacing w:before="240" w:after="240"/>
      </w:pPr>
      <w:r>
        <w:rPr>
          <w:bdr w:val="nil"/>
        </w:rPr>
        <w:t>6. Řizení školy : efektivita vzájemné spolupráce širšího vedení školy (ředitel - zástupce - poradní sbor), podmínky a klima vztahující se k práci pedagogů, efektivní hospodaření se svěřenými finančními prostředky,   </w:t>
      </w:r>
    </w:p>
    <w:p w:rsidR="00073ABF" w:rsidRDefault="00073ABF" w:rsidP="00073ABF">
      <w:pPr>
        <w:spacing w:before="240" w:after="240"/>
      </w:pPr>
      <w:r>
        <w:rPr>
          <w:bdr w:val="nil"/>
        </w:rPr>
        <w:lastRenderedPageBreak/>
        <w:t>    DVPP. </w:t>
      </w:r>
    </w:p>
    <w:p w:rsidR="00073ABF" w:rsidRDefault="00073ABF" w:rsidP="00073ABF">
      <w:pPr>
        <w:spacing w:before="240" w:after="240"/>
      </w:pPr>
      <w:r>
        <w:rPr>
          <w:bdr w:val="nil"/>
        </w:rPr>
        <w:t>7. Prezentace školy na veřejnosti : zapojení školy do soutěží, výstav a dalších akcí, prezentace školy na webu školy a v místním tisku. </w:t>
      </w:r>
    </w:p>
    <w:p w:rsidR="00073ABF" w:rsidRDefault="00073ABF" w:rsidP="00073ABF"/>
    <w:p w:rsidR="00073ABF" w:rsidRDefault="00073ABF" w:rsidP="00073ABF">
      <w:pPr>
        <w:pStyle w:val="Nadpis3"/>
        <w:spacing w:before="281" w:after="281"/>
      </w:pPr>
      <w:bookmarkStart w:id="12" w:name="_Toc256000013"/>
      <w:r>
        <w:rPr>
          <w:sz w:val="28"/>
          <w:szCs w:val="28"/>
          <w:bdr w:val="nil"/>
        </w:rPr>
        <w:t>Cíle a kritéria autoevaluace</w:t>
      </w:r>
      <w:bookmarkEnd w:id="12"/>
      <w:r>
        <w:rPr>
          <w:sz w:val="28"/>
          <w:szCs w:val="28"/>
          <w:bdr w:val="nil"/>
        </w:rPr>
        <w:t> </w:t>
      </w:r>
    </w:p>
    <w:p w:rsidR="00073ABF" w:rsidRDefault="00073ABF" w:rsidP="00073ABF">
      <w:r>
        <w:rPr>
          <w:b/>
          <w:bCs/>
          <w:bdr w:val="nil"/>
        </w:rPr>
        <w:t>Podmínky ke vzdělání: </w:t>
      </w:r>
      <w:r>
        <w:cr/>
      </w:r>
      <w:r>
        <w:rPr>
          <w:bdr w:val="nil"/>
        </w:rPr>
        <w:t>obsah a průběh vzdělávání - plánování výuky, </w:t>
      </w:r>
      <w:r>
        <w:rPr>
          <w:bdr w:val="nil"/>
        </w:rPr>
        <w:cr/>
        <w:t>obsah a průběh vzdělávání - podpůrné výukové materiály,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pedagogické řízení školy,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znalosti a dovednosti  </w:t>
      </w:r>
    </w:p>
    <w:p w:rsidR="00073ABF" w:rsidRDefault="00073ABF" w:rsidP="00073ABF">
      <w:pPr>
        <w:pStyle w:val="Nadpis3"/>
        <w:spacing w:before="281" w:after="281"/>
      </w:pPr>
      <w:bookmarkStart w:id="13" w:name="_Toc256000014"/>
      <w:r>
        <w:rPr>
          <w:sz w:val="28"/>
          <w:szCs w:val="28"/>
          <w:bdr w:val="nil"/>
        </w:rPr>
        <w:t>Nástroje autoevaluace</w:t>
      </w:r>
      <w:bookmarkEnd w:id="13"/>
      <w:r>
        <w:rPr>
          <w:sz w:val="28"/>
          <w:szCs w:val="28"/>
          <w:bdr w:val="nil"/>
        </w:rPr>
        <w:t> </w:t>
      </w:r>
    </w:p>
    <w:p w:rsidR="00073ABF" w:rsidRDefault="00073ABF" w:rsidP="00073ABF">
      <w:r>
        <w:rPr>
          <w:bdr w:val="nil"/>
        </w:rPr>
        <w:t>analýza školní dokumentace, anketa pro učitele, anketa pro žáky/děti, hospitace vedením (ředitel, zástupce ředitele, zástupce předmětové komise apod.), vzájemné hospitace pedagogů, zjišťování a vyhodnocování výsledků vzdělávání žáků/dětí   </w:t>
      </w:r>
    </w:p>
    <w:p w:rsidR="00073ABF" w:rsidRDefault="00073ABF" w:rsidP="00073ABF">
      <w:pPr>
        <w:spacing w:before="240" w:after="240"/>
        <w:rPr>
          <w:bdr w:val="nil"/>
        </w:rPr>
      </w:pPr>
      <w:r>
        <w:rPr>
          <w:bdr w:val="nil"/>
        </w:rPr>
        <w:t>Neformální rozhovory, pozorování. </w:t>
      </w:r>
    </w:p>
    <w:p w:rsidR="00073ABF" w:rsidRDefault="00073ABF" w:rsidP="00073ABF">
      <w:pPr>
        <w:pStyle w:val="Nadpis3"/>
        <w:spacing w:before="281" w:after="281"/>
      </w:pPr>
      <w:bookmarkStart w:id="14" w:name="_Toc256000015"/>
      <w:r>
        <w:rPr>
          <w:sz w:val="28"/>
          <w:szCs w:val="28"/>
          <w:bdr w:val="nil"/>
        </w:rPr>
        <w:lastRenderedPageBreak/>
        <w:t>Časové rozvržení autoevaluačních činností</w:t>
      </w:r>
      <w:bookmarkEnd w:id="14"/>
      <w:r>
        <w:rPr>
          <w:sz w:val="28"/>
          <w:szCs w:val="28"/>
          <w:bdr w:val="nil"/>
        </w:rPr>
        <w:t> </w:t>
      </w:r>
    </w:p>
    <w:p w:rsidR="00073ABF" w:rsidRDefault="00073ABF" w:rsidP="00073ABF">
      <w:r>
        <w:rPr>
          <w:bdr w:val="nil"/>
        </w:rPr>
        <w:t>Autoevaluační činnosti jsou prováděny pravidelně po konci školního roku.   </w:t>
      </w:r>
    </w:p>
    <w:p w:rsidR="00073ABF" w:rsidRDefault="00073ABF" w:rsidP="00073ABF">
      <w:pPr>
        <w:pStyle w:val="Nadpis2"/>
        <w:spacing w:before="299" w:after="299"/>
      </w:pPr>
      <w:bookmarkStart w:id="15" w:name="_Toc256000016"/>
      <w:r>
        <w:rPr>
          <w:bdr w:val="nil"/>
        </w:rPr>
        <w:t>Spolupráce s dalšími institucemi</w:t>
      </w:r>
      <w:bookmarkEnd w:id="15"/>
      <w:r>
        <w:rPr>
          <w:bdr w:val="nil"/>
        </w:rPr>
        <w:t> </w:t>
      </w:r>
    </w:p>
    <w:p w:rsidR="00073ABF" w:rsidRDefault="00073ABF" w:rsidP="00073ABF">
      <w:r>
        <w:rPr>
          <w:bdr w:val="nil"/>
        </w:rPr>
        <w:t>Škola spolupracuje s institucemi: </w:t>
      </w:r>
      <w:r>
        <w:rPr>
          <w:bdr w:val="nil"/>
        </w:rPr>
        <w:cr/>
        <w:t>neziskové organizace: Škola spolupracuje i s neziskovými organizacemi, zejména s Člověkem v tísni. Žáci se každoročně účastní workshopů zaměřených na profesní uplatnění a finanční gramotnost. </w:t>
      </w:r>
      <w:r>
        <w:rPr>
          <w:bdr w:val="nil"/>
        </w:rPr>
        <w:cr/>
        <w:t>obec/město: Zástupci školy se podílejí na vytváření místních akčních plánů v oblasti vzdělá-vání. Každý rok žádá škola o finanční příspěvek na pořádání soutěží nebo školního výletu. </w:t>
      </w:r>
      <w:r>
        <w:rPr>
          <w:bdr w:val="nil"/>
        </w:rPr>
        <w:cr/>
        <w:t>střední školy: Střední školy pořádají pro žáky dny otevřených dveří, přímo ve škole dělají prezentace učebních oborů vhodných pro naše žáky. </w:t>
      </w:r>
      <w:r>
        <w:rPr>
          <w:bdr w:val="nil"/>
        </w:rPr>
        <w:cr/>
        <w:t>školská rada: Školská rada schvaluje výroční zprávu, školní řád, pravidla pro hodnocení výsledků vzdělávání žáků. Vyjadřuje se k návrhům školních vzdělávacích programů a jejich realizaci, projednává návrh rozpočtu a inspekční zprávy. Školská rada má 3 členy. Prostřednictvím školské rady mají rodiče i ostatní členové rady možnost podílet se na správě školy. </w:t>
      </w:r>
      <w:r>
        <w:rPr>
          <w:bdr w:val="nil"/>
        </w:rPr>
        <w:cr/>
        <w:t>školské poradenské zařízení: Škola pravidelně spolupracuje se školskými poradenskými zařízeními. Na základě jejich doporučení přijímá žáky ke vzdělávání. Konzultuje s nimi v případě potřeby tvorbu individuálních vzdělávacích plánů, pravidelně předkládá jejich vyhodnocení.  </w:t>
      </w:r>
    </w:p>
    <w:p w:rsidR="00073ABF" w:rsidRDefault="00073ABF" w:rsidP="00073ABF">
      <w:pPr>
        <w:pStyle w:val="Nadpis2"/>
        <w:spacing w:before="299" w:after="299"/>
      </w:pPr>
      <w:bookmarkStart w:id="16" w:name="_Toc256000017"/>
      <w:r>
        <w:rPr>
          <w:bdr w:val="nil"/>
        </w:rPr>
        <w:t>Formy spolupráce se zákonnými zástupci a dalšími sociálními partnery</w:t>
      </w:r>
      <w:bookmarkEnd w:id="16"/>
      <w:r>
        <w:rPr>
          <w:bdr w:val="nil"/>
        </w:rPr>
        <w:t> </w:t>
      </w:r>
    </w:p>
    <w:p w:rsidR="00073ABF" w:rsidRDefault="00073ABF" w:rsidP="00073ABF">
      <w:pPr>
        <w:spacing w:before="240" w:after="240"/>
      </w:pPr>
      <w:r>
        <w:rPr>
          <w:bdr w:val="nil"/>
        </w:rPr>
        <w:t>Společné akce žáků a rodičů: projektové dny, třídní schůzky. </w:t>
      </w:r>
      <w:r>
        <w:rPr>
          <w:bdr w:val="nil"/>
        </w:rPr>
        <w:cr/>
        <w:t>Pravidelné školní akce: divadlo, sezónní besídky. </w:t>
      </w:r>
    </w:p>
    <w:p w:rsidR="00073ABF" w:rsidRDefault="00073ABF" w:rsidP="00073ABF">
      <w:pPr>
        <w:spacing w:before="240" w:after="240"/>
      </w:pPr>
      <w:r>
        <w:rPr>
          <w:bdr w:val="nil"/>
        </w:rPr>
        <w:t>Spolupráce s rodiči patří k důležitým faktorům v procesu výchovy a vzdělávání. Jednotné působení rodičů a školy na dítě je základním předpokladem efektivní výchovy a vzdělávání. </w:t>
      </w:r>
    </w:p>
    <w:p w:rsidR="00073ABF" w:rsidRDefault="00073ABF" w:rsidP="00073ABF">
      <w:pPr>
        <w:spacing w:before="240" w:after="240"/>
      </w:pPr>
      <w:r>
        <w:rPr>
          <w:b/>
          <w:bCs/>
          <w:i/>
          <w:iCs/>
          <w:bdr w:val="nil"/>
        </w:rPr>
        <w:t>Informovanost rodičů o plánování, průběhu a výsledcích vzdělávání žáků </w:t>
      </w:r>
    </w:p>
    <w:p w:rsidR="00073ABF" w:rsidRDefault="00073ABF" w:rsidP="00073ABF">
      <w:pPr>
        <w:spacing w:before="240" w:after="240"/>
      </w:pPr>
      <w:r>
        <w:rPr>
          <w:bdr w:val="nil"/>
        </w:rPr>
        <w:t>Rodiče jsou informováni o průběhu vzdělávání prostřednictvím žákovských knížek, na třídních schůzkách a individuálních konzultacích jednotlivých vyučujících. V případě případného neprospěchu dítěte je o této skutečnosti zá­konný zástupce písemně informován a vyzván k návštěvě školy, kde je domluven další postup potřebný k odstranění či zmírnění výukových obtíží. </w:t>
      </w:r>
    </w:p>
    <w:p w:rsidR="00073ABF" w:rsidRDefault="00073ABF" w:rsidP="00073ABF">
      <w:pPr>
        <w:spacing w:before="240" w:after="240"/>
      </w:pPr>
      <w:r>
        <w:rPr>
          <w:b/>
          <w:bCs/>
          <w:i/>
          <w:iCs/>
          <w:bdr w:val="nil"/>
        </w:rPr>
        <w:t>Zapojení rodičů do života školy </w:t>
      </w:r>
    </w:p>
    <w:p w:rsidR="00073ABF" w:rsidRDefault="00073ABF" w:rsidP="00073ABF">
      <w:pPr>
        <w:spacing w:before="240" w:after="240"/>
      </w:pPr>
      <w:r>
        <w:rPr>
          <w:bdr w:val="nil"/>
        </w:rPr>
        <w:lastRenderedPageBreak/>
        <w:t>    Rodiče jsou pravidelně zváni na akce pořádané školou, především na školní projekty a tvořivé dílny.  Po předchozím souhlasu vedení školy mají rodiče možnost účastnit se přímo samot­ného vyučování. </w:t>
      </w:r>
    </w:p>
    <w:p w:rsidR="00073ABF" w:rsidRDefault="00073ABF" w:rsidP="00073ABF">
      <w:pPr>
        <w:pStyle w:val="Nadpis2"/>
        <w:spacing w:before="299" w:after="299"/>
      </w:pPr>
      <w:bookmarkStart w:id="17" w:name="_Toc256000018"/>
      <w:r>
        <w:rPr>
          <w:bdr w:val="nil"/>
        </w:rPr>
        <w:t>Charakteristika pedagogického sboru</w:t>
      </w:r>
      <w:bookmarkEnd w:id="17"/>
      <w:r>
        <w:rPr>
          <w:bdr w:val="nil"/>
        </w:rPr>
        <w:t> </w:t>
      </w:r>
    </w:p>
    <w:p w:rsidR="00073ABF" w:rsidRDefault="00073ABF" w:rsidP="00073ABF">
      <w:r>
        <w:rPr>
          <w:bdr w:val="nil"/>
        </w:rPr>
        <w:t>Na škole působí okolo 12 pedagogů, včetně ředitele školy a jeho zástupce. Kvalifikovanost učitelského sboru se pohybuje v oblasti 71 – 100 %. Jsou v něm jak mladí učitelé, tak zkušení pedagogové. Počet pedagogů na škole, po přepočtu na plný pracovní úvazek, je přibližně 11,25.  </w:t>
      </w:r>
    </w:p>
    <w:p w:rsidR="00073ABF" w:rsidRDefault="00073ABF" w:rsidP="00073ABF">
      <w:pPr>
        <w:pStyle w:val="Nadpis2"/>
        <w:spacing w:before="299" w:after="299"/>
      </w:pPr>
      <w:bookmarkStart w:id="18" w:name="_Toc256000019"/>
      <w:r>
        <w:rPr>
          <w:bdr w:val="nil"/>
        </w:rPr>
        <w:t>Dlouhodobé projekty</w:t>
      </w:r>
      <w:bookmarkEnd w:id="18"/>
      <w:r>
        <w:rPr>
          <w:bdr w:val="nil"/>
        </w:rPr>
        <w:t> </w:t>
      </w:r>
    </w:p>
    <w:p w:rsidR="00073ABF" w:rsidRDefault="00073ABF" w:rsidP="00073ABF">
      <w:pPr>
        <w:spacing w:before="240" w:after="240"/>
      </w:pPr>
      <w:r>
        <w:rPr>
          <w:bdr w:val="nil"/>
        </w:rPr>
        <w:t>Škola se neúčastní dlouhodobých projektů. </w:t>
      </w:r>
    </w:p>
    <w:p w:rsidR="00073ABF" w:rsidRDefault="00073ABF" w:rsidP="00073ABF">
      <w:pPr>
        <w:pStyle w:val="Nadpis2"/>
        <w:spacing w:before="299" w:after="299"/>
      </w:pPr>
      <w:bookmarkStart w:id="19" w:name="_Toc256000020"/>
      <w:r>
        <w:rPr>
          <w:bdr w:val="nil"/>
        </w:rPr>
        <w:t>Mezinárodní spolupráce</w:t>
      </w:r>
      <w:bookmarkEnd w:id="19"/>
      <w:r>
        <w:rPr>
          <w:bdr w:val="nil"/>
        </w:rPr>
        <w:t> </w:t>
      </w:r>
    </w:p>
    <w:p w:rsidR="00073ABF" w:rsidRDefault="00073ABF" w:rsidP="00073ABF">
      <w:r>
        <w:rPr>
          <w:bdr w:val="nil"/>
        </w:rPr>
        <w:t>Obvyklý počet studijních výjezdů ve školním roce je 0. Škola na mezinárodní úrovni spolupracuje:  </w:t>
      </w:r>
      <w:r>
        <w:rPr>
          <w:bdr w:val="nil"/>
        </w:rPr>
        <w:cr/>
        <w:t xml:space="preserve">vlastní: Škola není zapojena do mezinárodní spolupráce. </w:t>
      </w:r>
    </w:p>
    <w:p w:rsidR="00073ABF" w:rsidRDefault="00073ABF" w:rsidP="00073ABF">
      <w:pPr>
        <w:pStyle w:val="Nadpis1"/>
        <w:spacing w:before="322" w:after="322"/>
        <w:sectPr w:rsidR="00073ABF">
          <w:type w:val="nextColumn"/>
          <w:pgSz w:w="11906" w:h="16838"/>
          <w:pgMar w:top="1440" w:right="1325" w:bottom="1440" w:left="1800" w:header="720" w:footer="720" w:gutter="0"/>
          <w:cols w:space="720"/>
        </w:sectPr>
      </w:pPr>
    </w:p>
    <w:p w:rsidR="00073ABF" w:rsidRDefault="00073ABF" w:rsidP="00073ABF">
      <w:pPr>
        <w:pStyle w:val="Nadpis1"/>
        <w:spacing w:before="322" w:after="322"/>
        <w:rPr>
          <w:bdr w:val="nil"/>
        </w:rPr>
      </w:pPr>
      <w:bookmarkStart w:id="20" w:name="_Toc256000022"/>
      <w:r>
        <w:rPr>
          <w:bdr w:val="nil"/>
        </w:rPr>
        <w:lastRenderedPageBreak/>
        <w:t>Charakteristika ŠVP</w:t>
      </w:r>
      <w:bookmarkEnd w:id="20"/>
      <w:r>
        <w:rPr>
          <w:bdr w:val="nil"/>
        </w:rPr>
        <w:t> </w:t>
      </w:r>
    </w:p>
    <w:p w:rsidR="00073ABF" w:rsidRDefault="00073ABF" w:rsidP="00073ABF">
      <w:pPr>
        <w:pStyle w:val="Nadpis2"/>
        <w:spacing w:before="299" w:after="299"/>
      </w:pPr>
      <w:bookmarkStart w:id="21" w:name="_Toc256000023"/>
      <w:r>
        <w:rPr>
          <w:bdr w:val="nil"/>
        </w:rPr>
        <w:t>Zaměření školy</w:t>
      </w:r>
      <w:bookmarkEnd w:id="21"/>
      <w:r>
        <w:rPr>
          <w:bdr w:val="nil"/>
        </w:rPr>
        <w:t> </w:t>
      </w:r>
    </w:p>
    <w:p w:rsidR="00073ABF" w:rsidRDefault="00073ABF" w:rsidP="00073ABF">
      <w:pPr>
        <w:spacing w:before="240" w:after="240"/>
      </w:pPr>
      <w:r>
        <w:rPr>
          <w:b/>
          <w:bCs/>
          <w:bdr w:val="nil"/>
        </w:rPr>
        <w:t>Zaměření školy: </w:t>
      </w:r>
      <w:r>
        <w:cr/>
      </w:r>
      <w:r>
        <w:rPr>
          <w:bdr w:val="nil"/>
        </w:rPr>
        <w:t>všeobecné </w:t>
      </w:r>
    </w:p>
    <w:p w:rsidR="00073ABF" w:rsidRDefault="00073ABF" w:rsidP="00073ABF">
      <w:pPr>
        <w:spacing w:before="240" w:after="240"/>
      </w:pPr>
      <w:r>
        <w:rPr>
          <w:bdr w:val="nil"/>
        </w:rPr>
        <w:t>Základní škola praktická vzdělává žáky s mentálním postižením.Vzhledem k určitým omezením, které naši žáci mají, je prvořadým úkolem školy poskytnutí takových vědomostí, dovedností a návyků, které žákům umožní zapojení do praktického života. S ohledem na roz­dílnost rozumových schopností žáků, schopností učení a pracovních dovedností je třeba přistupovat ke každému jedinci individuálně, respektovat jeho možnosti a pozitivně hodnotit každý sebemenší pokrok v rozvoji jeho osobnosti. </w:t>
      </w:r>
    </w:p>
    <w:p w:rsidR="00073ABF" w:rsidRDefault="00073ABF" w:rsidP="00073ABF">
      <w:pPr>
        <w:spacing w:before="240" w:after="240"/>
      </w:pPr>
      <w:r>
        <w:rPr>
          <w:bdr w:val="nil"/>
        </w:rPr>
        <w:t>Vzhledem k tomu, že dítě s lehkým mentálním postižením dosahuje školní zralosti v pozdějším věku, je hlavním úkolem v prvním období školní docházky adaptace žáků na no­vé prostředí, utváření a upevňování základních hygienických návyků a základních sociálních dovedností. Velký důraz je také  kladen na rozvíjení a upevňování slovní zásoby a vyjadřo­vacích schopností, neboť jsou základním předpokladem pro další školní práci </w:t>
      </w:r>
    </w:p>
    <w:p w:rsidR="00073ABF" w:rsidRDefault="00073ABF" w:rsidP="00073ABF">
      <w:pPr>
        <w:spacing w:before="240" w:after="240"/>
      </w:pPr>
      <w:r>
        <w:rPr>
          <w:bdr w:val="nil"/>
        </w:rPr>
        <w:t> Na druhém stupni školy je vzdělávání žáků zaměřeno na získávání vědomostí, rozví­jení dovedností a návyků, které mohou žáci využít ke zvýšení kvality osobního života včetně profesního uplatnění. Z tohoto důvodu je ve vzdělávacím procesu uplatňován princip důsled­né­ho propojení získávaných vědomostí a dovedností s využitelností v praktickém životě.U žá­ků jsou rozvíjeny zejména pracovní dovednosti, motorické a tvořivé schopnosti,vedeme je k po­zitivnímu vztahu k práci.Žáci se učí samostatně a zodpovědně pracovat, ale učí se i práci  v týmu, učí se vzájemnému respektování  a vážení si práce druhého.  </w:t>
      </w:r>
    </w:p>
    <w:p w:rsidR="00073ABF" w:rsidRDefault="00073ABF" w:rsidP="00073ABF">
      <w:pPr>
        <w:spacing w:before="240" w:after="240"/>
      </w:pPr>
      <w:r>
        <w:rPr>
          <w:bdr w:val="nil"/>
        </w:rPr>
        <w:t>Pro úspěšné vzdělávání žáků je velmi důležitá přátelská atmosféra a takové pracovní klima, aby žáci školu rádi navštěvovali.Proto je utváření vzájemného vztahu mezi učiteli a žáky, kdy jeden respektuje druhého a ve vzdělávacím procesu vystupují jako rovnocenní partneři, prioritou. </w:t>
      </w:r>
    </w:p>
    <w:p w:rsidR="00073ABF" w:rsidRDefault="00073ABF" w:rsidP="00073ABF">
      <w:pPr>
        <w:spacing w:before="240" w:after="240"/>
      </w:pPr>
      <w:r>
        <w:rPr>
          <w:bdr w:val="nil"/>
        </w:rPr>
        <w:t>Žáci jsou vedeni k vzájemné ohleduplnosti, toleranci, ochotě pomoci druhému.Učí se zvládat a řešit konfliktní situace.V rámci prevence sociálně patologických jevů je velká pozor­nost věnována šikaně a agresivním projevům chování jako takovým.Škola se i nadále  bude­me věnovat  poznávání a chápání kulturních odlišností jiných národů. </w:t>
      </w:r>
    </w:p>
    <w:p w:rsidR="00073ABF" w:rsidRDefault="00073ABF" w:rsidP="00073ABF">
      <w:pPr>
        <w:spacing w:before="240" w:after="240"/>
      </w:pPr>
      <w:r>
        <w:rPr>
          <w:bdr w:val="nil"/>
        </w:rPr>
        <w:t>Vzhledem k počtu žáků, kteří školu navštěvují, panuje ve škole rodinná atmosféra.Ta poskytuje vhodné prostředí právě dětem, které vyžadují citlivý přístup..Umožňuje účinnou vzájemnou spolupráci mezi učiteli i žáky a přispívá k vytváření vzájemné důvěry. </w:t>
      </w:r>
    </w:p>
    <w:p w:rsidR="00073ABF" w:rsidRDefault="00073ABF" w:rsidP="00073ABF">
      <w:pPr>
        <w:pStyle w:val="Nadpis2"/>
        <w:spacing w:before="299" w:after="299"/>
      </w:pPr>
      <w:bookmarkStart w:id="22" w:name="_Toc256000024"/>
      <w:r>
        <w:rPr>
          <w:bdr w:val="nil"/>
        </w:rPr>
        <w:lastRenderedPageBreak/>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008"/>
        <w:gridCol w:w="7757"/>
      </w:tblGrid>
      <w:tr w:rsidR="00073ABF" w:rsidTr="001429AE">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73ABF" w:rsidRDefault="00073ABF" w:rsidP="001429AE">
            <w:pPr>
              <w:shd w:val="clear" w:color="auto" w:fill="9CC2E5"/>
              <w:spacing w:line="240" w:lineRule="auto"/>
              <w:jc w:val="center"/>
            </w:pPr>
            <w:r>
              <w:rPr>
                <w:rFonts w:ascii="Calibri" w:eastAsia="Calibri" w:hAnsi="Calibri" w:cs="Calibri"/>
                <w:b/>
                <w:bCs/>
                <w:bdr w:val="nil"/>
              </w:rPr>
              <w:t>Výchovné a vzdělávací strategie</w:t>
            </w:r>
          </w:p>
        </w:tc>
      </w:tr>
      <w:tr w:rsidR="00073ABF" w:rsidTr="001429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3ABF" w:rsidRDefault="00073ABF" w:rsidP="001429AE">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3ABF" w:rsidRDefault="00073ABF" w:rsidP="001429AE">
            <w:pPr>
              <w:spacing w:line="240" w:lineRule="auto"/>
              <w:jc w:val="left"/>
            </w:pPr>
            <w:r>
              <w:rPr>
                <w:rFonts w:ascii="Calibri" w:eastAsia="Calibri" w:hAnsi="Calibri" w:cs="Calibri"/>
                <w:bdr w:val="nil"/>
              </w:rPr>
              <w:t xml:space="preserve">vybírá a využívá pro efektivní učení vhodné způsoby, metody a strategie, plánuje, organizuje a řídí vlastní učení, projevuje ochotu věnovat se dalšímu studiu a celoživotnímu učení                                                                                                     vyhledává a třídí informace a na základě jejich pochopení, propojení a systematizace je efektivně využívá v procesu učení, tvůrčích činnostech a praktickém životě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samostatně pozoruje a experimentuje, získané výsledky porovnává, kriticky posuzuje a vyvozuje z nich závěry pro využití v budoucnosti                                                                                                                                                                    poznává smysl a cíl učení, má pozitivní vztah k učení, posoudí vlastní pokrok a určí překážky či problémy bránící učení, naplánuje si, jakým způsobem by mohl své učení zdokonalit, kriticky zhodnotí výsledky svého učení a diskutuje o nich </w:t>
            </w:r>
            <w:r>
              <w:rPr>
                <w:rFonts w:ascii="Calibri" w:eastAsia="Calibri" w:hAnsi="Calibri" w:cs="Calibri"/>
              </w:rPr>
              <w:br/>
            </w:r>
          </w:p>
        </w:tc>
      </w:tr>
      <w:tr w:rsidR="00073ABF" w:rsidTr="001429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3ABF" w:rsidRDefault="00073ABF" w:rsidP="001429AE">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3ABF" w:rsidRDefault="00073ABF" w:rsidP="001429AE">
            <w:pPr>
              <w:spacing w:line="240" w:lineRule="auto"/>
              <w:jc w:val="left"/>
            </w:pPr>
            <w:r>
              <w:rPr>
                <w:rFonts w:ascii="Calibri" w:eastAsia="Calibri" w:hAnsi="Calibri" w:cs="Calibri"/>
                <w:bdr w:val="nil"/>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 </w:t>
            </w:r>
          </w:p>
        </w:tc>
      </w:tr>
      <w:tr w:rsidR="00073ABF" w:rsidTr="001429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3ABF" w:rsidRDefault="00073ABF" w:rsidP="001429AE">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3ABF" w:rsidRDefault="00073ABF" w:rsidP="001429AE">
            <w:pPr>
              <w:spacing w:line="240" w:lineRule="auto"/>
              <w:jc w:val="left"/>
            </w:pPr>
            <w:r>
              <w:rPr>
                <w:rFonts w:ascii="Calibri" w:eastAsia="Calibri" w:hAnsi="Calibri" w:cs="Calibri"/>
                <w:bdr w:val="nil"/>
              </w:rPr>
              <w:t xml:space="preserve">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             využívá získané komunikativní dovednosti k vytváření vztahů potřebných k plnohodnotnému soužití a kvalitní spolupráci s ostatními lidmi </w:t>
            </w:r>
          </w:p>
        </w:tc>
      </w:tr>
      <w:tr w:rsidR="00073ABF" w:rsidTr="001429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3ABF" w:rsidRDefault="00073ABF" w:rsidP="001429AE">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3ABF" w:rsidRDefault="00073ABF" w:rsidP="001429AE">
            <w:pPr>
              <w:spacing w:line="240" w:lineRule="auto"/>
              <w:jc w:val="left"/>
            </w:pPr>
            <w:r>
              <w:rPr>
                <w:rFonts w:ascii="Calibri" w:eastAsia="Calibri" w:hAnsi="Calibri" w:cs="Calibri"/>
                <w:bdr w:val="nil"/>
              </w:rPr>
              <w:t xml:space="preserve">účinně spolupracuje ve skupině, podílí se společně s pedagogy na vytváření pravidel práce v týmu, na základě poznání nebo přijetí nové role v pracovní činnosti pozitivně ovlivňuje kvalitu společné práce                                                                                                                                                                         podílí se na utváření příjemné atmosféry v týmu, na základě ohleduplnosti a úcty při jednání s druhými lidmi přispívá k upevňování dobrých mezilidských vztahů, v případě potřeby poskytne pomoc nebo o ni požádá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vytváří si pozitivní představu o sobě samém, která podporuje jeho sebedůvěru a samostatný rozvoj; ovládá a řídí svoje jednání a chování tak, aby dosáhl pocitu sebeuspokojení a sebeúcty </w:t>
            </w:r>
          </w:p>
        </w:tc>
      </w:tr>
      <w:tr w:rsidR="00073ABF" w:rsidTr="001429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3ABF" w:rsidRDefault="00073ABF" w:rsidP="001429AE">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3ABF" w:rsidRDefault="00073ABF" w:rsidP="001429AE">
            <w:pPr>
              <w:spacing w:line="240" w:lineRule="auto"/>
              <w:jc w:val="left"/>
            </w:pPr>
            <w:r>
              <w:rPr>
                <w:rFonts w:ascii="Calibri" w:eastAsia="Calibri" w:hAnsi="Calibri" w:cs="Calibri"/>
                <w:bdr w:val="nil"/>
              </w:rPr>
              <w:t xml:space="preserve">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                                                                                                                                                                     rozhoduje se zodpovědně podle dané situace, poskytne dle svých možností účinnou pomoc a chová se zodpovědně v krizových situacích i v situacích ohrožujících život a zdraví člověka                                                                                            respektuje, chrání a ocení naše tradice a kulturní i historické dědictví, projevuje pozitivní postoj k uměleckým dílům, smysl pro kulturu a tvořivost, aktivně se zapojuje do kulturního dění a sportovních aktivit                                                              chápe základní ekologické souvislosti a environmentální problémy, respektuje požadavky na kvalitní životní prostředí, rozhoduje se v zájmu podpory a ochrany zdraví a trvale udržitelného rozvoje společnosti </w:t>
            </w:r>
          </w:p>
        </w:tc>
      </w:tr>
      <w:tr w:rsidR="00073ABF" w:rsidTr="001429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3ABF" w:rsidRDefault="00073ABF" w:rsidP="001429AE">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3ABF" w:rsidRDefault="00073ABF" w:rsidP="001429AE">
            <w:pPr>
              <w:spacing w:line="240" w:lineRule="auto"/>
              <w:jc w:val="left"/>
            </w:pPr>
            <w:r>
              <w:rPr>
                <w:rFonts w:ascii="Calibri" w:eastAsia="Calibri" w:hAnsi="Calibri" w:cs="Calibri"/>
                <w:bdr w:val="nil"/>
              </w:rPr>
              <w:t xml:space="preserve">používá bezpečně a účinně materiály, nástroje a vybavení, dodržuje vymezená pravidla, plní povinnosti a závazky, adaptuje se na změněné nebo nové pracovní podmínky                                                                                                                         přistupuje k výsledkům pracovní činnosti nejen z hlediska kvality, funkčnosti, hospodárnosti a společenského významu, ale i z hlediska ochrany svého zdraví i zdraví druhých, ochrany životního prostředí i ochrany kulturních a společenských hodnot    využívá znalosti a zkušenosti získané v jednotlivých vzdělávacích oblastech v zájmu vlastního rozvoje i své přípravy na budoucnost, činí podložená rozhodnutí o dalším vzdělávání a profesním zaměření                                                                  orientuje se v základních aktivitách potřebných k uskutečnění podnikatelského záměru a k jeho realizaci, chápe podstatu, cíl a riziko podnikání, rozvíjí své podnikatelské myšlení </w:t>
            </w:r>
          </w:p>
        </w:tc>
      </w:tr>
    </w:tbl>
    <w:p w:rsidR="00073ABF" w:rsidRDefault="00073ABF" w:rsidP="00073ABF">
      <w:r>
        <w:rPr>
          <w:bdr w:val="nil"/>
        </w:rPr>
        <w:t>   </w:t>
      </w:r>
    </w:p>
    <w:p w:rsidR="00073ABF" w:rsidRDefault="00073ABF" w:rsidP="00073ABF">
      <w:pPr>
        <w:pStyle w:val="Nadpis2"/>
        <w:spacing w:before="299" w:after="299"/>
        <w:rPr>
          <w:bdr w:val="nil"/>
        </w:rPr>
      </w:pPr>
      <w:bookmarkStart w:id="23" w:name="_Toc256000025"/>
      <w:r>
        <w:rPr>
          <w:bdr w:val="nil"/>
        </w:rPr>
        <w:t>Zabezpečení výuky žáků se speciálními vzdělávacími potřebami</w:t>
      </w:r>
      <w:bookmarkEnd w:id="23"/>
      <w:r>
        <w:rPr>
          <w:bdr w:val="nil"/>
        </w:rPr>
        <w:t> </w:t>
      </w:r>
    </w:p>
    <w:p w:rsidR="00073ABF" w:rsidRDefault="00073ABF" w:rsidP="00073ABF">
      <w:pPr>
        <w:spacing w:before="240" w:after="240"/>
        <w:rPr>
          <w:bdr w:val="nil"/>
        </w:rPr>
      </w:pPr>
      <w:r>
        <w:rPr>
          <w:b/>
          <w:bCs/>
          <w:bdr w:val="nil"/>
        </w:rPr>
        <w:t>Pravidla a průběh tvorby, realizace a vyhodnocení plánu pedagogické podpory: </w:t>
      </w:r>
    </w:p>
    <w:p w:rsidR="00073ABF" w:rsidRDefault="00073ABF" w:rsidP="00073ABF">
      <w:pPr>
        <w:spacing w:before="240" w:after="240"/>
        <w:rPr>
          <w:bdr w:val="nil"/>
        </w:rPr>
      </w:pPr>
      <w:r>
        <w:rPr>
          <w:bdr w:val="nil"/>
        </w:rPr>
        <w:lastRenderedPageBreak/>
        <w:t>Plán pedagogické= podpory není zpracováván, nebot škola vzdělává pouze žáky s mentálním postižením. </w:t>
      </w:r>
    </w:p>
    <w:p w:rsidR="00073ABF" w:rsidRDefault="00073ABF" w:rsidP="00073ABF">
      <w:pPr>
        <w:spacing w:before="240" w:after="240"/>
        <w:rPr>
          <w:bdr w:val="nil"/>
        </w:rPr>
      </w:pPr>
      <w:r>
        <w:rPr>
          <w:b/>
          <w:bCs/>
          <w:bdr w:val="nil"/>
        </w:rPr>
        <w:t>Pravidla a průběh tvorby, realizace a vyhodnocení individuálního vzdělávacího plánu: </w:t>
      </w:r>
    </w:p>
    <w:p w:rsidR="00073ABF" w:rsidRDefault="00073ABF" w:rsidP="00073ABF">
      <w:pPr>
        <w:spacing w:before="240" w:after="240"/>
        <w:rPr>
          <w:bdr w:val="nil"/>
        </w:rPr>
      </w:pPr>
      <w:r>
        <w:rPr>
          <w:bdr w:val="nil"/>
        </w:rPr>
        <w:t>Žákům může být vypracován v souladu s jejich individuálními vzdělávacími potřebami individuální vzdělávací plán. IVP vytvářejí vyučující daných předmětů , kteří vzájemně spolupracují.  Je vytvářen v elektronické podobě a následně vytištěn. Po kontrole výchovnou poradkyní je předložen ke schválení ředitelce školy. O plnění IVP si vyučující vedou záznamy a v případě potřeby jej upravují. Dvakrát ročně vyučující IVP vyhodnocují.Jedenkrát ročně je IVP předkládán ke kontrole školskému poradenskému zařízení. </w:t>
      </w:r>
    </w:p>
    <w:p w:rsidR="00073ABF" w:rsidRDefault="00073ABF" w:rsidP="00073ABF">
      <w:pPr>
        <w:spacing w:before="240" w:after="240"/>
        <w:rPr>
          <w:bdr w:val="nil"/>
        </w:rPr>
      </w:pPr>
      <w:r>
        <w:rPr>
          <w:bdr w:val="nil"/>
        </w:rPr>
        <w:cr/>
      </w:r>
      <w:r>
        <w:rPr>
          <w:b/>
          <w:bCs/>
          <w:bdr w:val="nil"/>
        </w:rPr>
        <w:t>Pravidla pro zapojení dalších subjektů: </w:t>
      </w:r>
    </w:p>
    <w:p w:rsidR="00073ABF" w:rsidRDefault="00073ABF" w:rsidP="00073ABF">
      <w:pPr>
        <w:spacing w:before="240" w:after="240"/>
        <w:rPr>
          <w:bdr w:val="nil"/>
        </w:rPr>
      </w:pPr>
      <w:r>
        <w:rPr>
          <w:bdr w:val="nil"/>
        </w:rPr>
        <w:t>Škola pravidelně spolupracuje se školskými poradenskými zařízeními - PPP a SPC. </w:t>
      </w:r>
    </w:p>
    <w:p w:rsidR="00073ABF" w:rsidRDefault="00073ABF" w:rsidP="00073ABF">
      <w:pPr>
        <w:spacing w:before="240" w:after="240"/>
        <w:rPr>
          <w:bdr w:val="nil"/>
        </w:rPr>
      </w:pPr>
      <w:r>
        <w:rPr>
          <w:bdr w:val="nil"/>
        </w:rPr>
        <w:cr/>
      </w:r>
      <w:r>
        <w:rPr>
          <w:b/>
          <w:bCs/>
          <w:bdr w:val="nil"/>
        </w:rPr>
        <w:t>Zodpovědné osoby a jejich role v systému péče o žáky se speciálními vzdělávacími potřebami: </w:t>
      </w:r>
      <w:r>
        <w:rPr>
          <w:bdr w:val="nil"/>
        </w:rPr>
        <w:cr/>
      </w:r>
    </w:p>
    <w:p w:rsidR="00073ABF" w:rsidRDefault="00073ABF" w:rsidP="00073ABF">
      <w:pPr>
        <w:spacing w:before="240" w:after="240"/>
        <w:rPr>
          <w:bdr w:val="nil"/>
        </w:rPr>
      </w:pPr>
      <w:r>
        <w:rPr>
          <w:bdr w:val="nil"/>
        </w:rPr>
        <w:t>Ve škole je zřízeno školní poradenské pracoviště. Působí zde výchovný poradce a školní metodik prevence. Ti úzce spolupracují s ostatními pedagogy. Všichni učitelé mají speciální pedagogiku. </w:t>
      </w:r>
    </w:p>
    <w:p w:rsidR="00073ABF" w:rsidRDefault="00073ABF" w:rsidP="00073ABF">
      <w:pPr>
        <w:spacing w:before="240" w:after="240"/>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Jedná se o školu zřízenou dle § 16 ŠZ. </w:t>
      </w:r>
      <w:r>
        <w:rPr>
          <w:bdr w:val="nil"/>
        </w:rPr>
        <w:cr/>
      </w:r>
      <w:r>
        <w:rPr>
          <w:b/>
          <w:bCs/>
          <w:bdr w:val="nil"/>
        </w:rPr>
        <w:t>v oblasti metod výuky: </w:t>
      </w:r>
      <w:r>
        <w:rPr>
          <w:bdr w:val="nil"/>
        </w:rPr>
        <w:cr/>
        <w:t>Vyučující volí metody vzhledem k mentální úrovni žáků. Ve velké míře využívají názorné pomůcky. </w:t>
      </w:r>
      <w:r>
        <w:rPr>
          <w:bdr w:val="nil"/>
        </w:rPr>
        <w:cr/>
      </w:r>
      <w:r>
        <w:rPr>
          <w:b/>
          <w:bCs/>
          <w:bdr w:val="nil"/>
        </w:rPr>
        <w:t>v oblasti úpravy obsahu vzdělávání: </w:t>
      </w:r>
      <w:r>
        <w:rPr>
          <w:bdr w:val="nil"/>
        </w:rPr>
        <w:cr/>
        <w:t>Výuka probíhá dle minimálních výstupů. </w:t>
      </w:r>
      <w:r>
        <w:rPr>
          <w:bdr w:val="nil"/>
        </w:rPr>
        <w:cr/>
      </w:r>
      <w:r>
        <w:rPr>
          <w:b/>
          <w:bCs/>
          <w:bdr w:val="nil"/>
        </w:rPr>
        <w:t>Přehled předmětů speciálně pedagogické péče:  </w:t>
      </w:r>
      <w:r>
        <w:rPr>
          <w:bdr w:val="nil"/>
        </w:rPr>
        <w:cr/>
        <w:t>řečová výchova </w:t>
      </w:r>
    </w:p>
    <w:p w:rsidR="00073ABF" w:rsidRDefault="00073ABF" w:rsidP="00073ABF">
      <w:pPr>
        <w:spacing w:before="240" w:after="240"/>
        <w:rPr>
          <w:bdr w:val="nil"/>
        </w:rPr>
      </w:pPr>
      <w:r>
        <w:rPr>
          <w:bdr w:val="nil"/>
        </w:rPr>
        <w:t>  </w:t>
      </w:r>
    </w:p>
    <w:p w:rsidR="00073ABF" w:rsidRDefault="00073ABF" w:rsidP="00073ABF">
      <w:pPr>
        <w:spacing w:before="240" w:after="240"/>
        <w:rPr>
          <w:bdr w:val="nil"/>
        </w:rPr>
      </w:pPr>
      <w:r>
        <w:rPr>
          <w:bdr w:val="nil"/>
        </w:rPr>
        <w:t>Škola vzdělává žáky se zdravotním postižením – žáky s lehkou a středně těžkou mentální retardací. Velké procento žáků pochází ze sociokulturně znevýhodněného prostředí. </w:t>
      </w:r>
    </w:p>
    <w:p w:rsidR="00073ABF" w:rsidRDefault="00073ABF" w:rsidP="00073ABF">
      <w:pPr>
        <w:spacing w:before="240" w:after="240"/>
        <w:rPr>
          <w:bdr w:val="nil"/>
        </w:rPr>
      </w:pPr>
      <w:r>
        <w:rPr>
          <w:bdr w:val="nil"/>
        </w:rPr>
        <w:t xml:space="preserve">Vzhledem k určitým omezením, které naši žáci mají, je prvořadým úkolem školy poskytnutí takových vědomostí, dovedností a návyků, které žákům umožní zapojení do praktického života. S ohledem </w:t>
      </w:r>
      <w:r>
        <w:rPr>
          <w:bdr w:val="nil"/>
        </w:rPr>
        <w:lastRenderedPageBreak/>
        <w:t>na roz­dílnost rozumových schopností žáků, schopností učení a pracovních dovedností je třeba přistupovat ke každému jedinci individuálně, respektovat jeho možnosti a pozitivně hodnotit každý sebemenší pokrok v rozvoji jeho osobnosti. </w:t>
      </w:r>
    </w:p>
    <w:p w:rsidR="00073ABF" w:rsidRDefault="00073ABF" w:rsidP="00073ABF">
      <w:pPr>
        <w:spacing w:before="240" w:after="240"/>
        <w:rPr>
          <w:bdr w:val="nil"/>
        </w:rPr>
      </w:pPr>
      <w:r>
        <w:rPr>
          <w:bdr w:val="nil"/>
        </w:rPr>
        <w:t>Pro úspěšné vzdělávání žáků je velmi důležitá přátelská atmosféra a takové pracovní klima, aby žáci školu rádi navštěvovali. Proto je utváření vzájemného vztahu mezi učiteli a žáky, kdy jeden respektuje druhého a ve vzdělávacím procesu vystupují jako rovnocenní partneři, prioritou. </w:t>
      </w:r>
    </w:p>
    <w:p w:rsidR="00073ABF" w:rsidRDefault="00073ABF" w:rsidP="00073ABF">
      <w:pPr>
        <w:spacing w:before="240" w:after="240"/>
        <w:rPr>
          <w:bdr w:val="nil"/>
        </w:rPr>
      </w:pPr>
      <w:r>
        <w:rPr>
          <w:b/>
          <w:bCs/>
          <w:bdr w:val="nil"/>
        </w:rPr>
        <w:t>Při práci s žáky uplatňujeme : </w:t>
      </w:r>
    </w:p>
    <w:p w:rsidR="00073ABF" w:rsidRDefault="00073ABF" w:rsidP="00073ABF">
      <w:pPr>
        <w:numPr>
          <w:ilvl w:val="0"/>
          <w:numId w:val="2"/>
        </w:numPr>
        <w:spacing w:before="240"/>
        <w:rPr>
          <w:bdr w:val="nil"/>
        </w:rPr>
      </w:pPr>
      <w:r>
        <w:rPr>
          <w:bdr w:val="nil"/>
        </w:rPr>
        <w:t>individuální přístup a tím umožňujeme zvolit optimální  vzdělávací cestu a tempo pro každého žáka, </w:t>
      </w:r>
    </w:p>
    <w:p w:rsidR="00073ABF" w:rsidRDefault="00073ABF" w:rsidP="00073ABF">
      <w:pPr>
        <w:numPr>
          <w:ilvl w:val="0"/>
          <w:numId w:val="2"/>
        </w:numPr>
        <w:rPr>
          <w:bdr w:val="nil"/>
        </w:rPr>
      </w:pPr>
      <w:r>
        <w:rPr>
          <w:bdr w:val="nil"/>
        </w:rPr>
        <w:t>využívání všech dostupných pomůcek včetně počítačové techniky, důsledně dbáme na propojování získaných poznatků s jejich uplatněním v praktickém životě , </w:t>
      </w:r>
    </w:p>
    <w:p w:rsidR="00073ABF" w:rsidRDefault="00073ABF" w:rsidP="00073ABF">
      <w:pPr>
        <w:numPr>
          <w:ilvl w:val="0"/>
          <w:numId w:val="2"/>
        </w:numPr>
        <w:rPr>
          <w:bdr w:val="nil"/>
        </w:rPr>
      </w:pPr>
      <w:r>
        <w:rPr>
          <w:bdr w:val="nil"/>
        </w:rPr>
        <w:t>různé způsoby hodnocení, včetně sebehodnocení, </w:t>
      </w:r>
    </w:p>
    <w:p w:rsidR="00073ABF" w:rsidRDefault="00073ABF" w:rsidP="00073ABF">
      <w:pPr>
        <w:numPr>
          <w:ilvl w:val="0"/>
          <w:numId w:val="2"/>
        </w:numPr>
        <w:spacing w:after="240"/>
        <w:rPr>
          <w:bdr w:val="nil"/>
        </w:rPr>
      </w:pPr>
      <w:r>
        <w:rPr>
          <w:bdr w:val="nil"/>
        </w:rPr>
        <w:t>zásadu, že každý žák by měl  zažít pocit radosti a úspěchu a tím napomáháme utvářet pozitivní vztah ke vzdělávání,    </w:t>
      </w:r>
    </w:p>
    <w:p w:rsidR="00073ABF" w:rsidRDefault="00073ABF" w:rsidP="00073ABF">
      <w:pPr>
        <w:numPr>
          <w:ilvl w:val="0"/>
          <w:numId w:val="3"/>
        </w:numPr>
        <w:spacing w:before="240" w:after="240"/>
        <w:rPr>
          <w:bdr w:val="nil"/>
        </w:rPr>
      </w:pPr>
      <w:r>
        <w:rPr>
          <w:bdr w:val="nil"/>
        </w:rPr>
        <w:t>uvážlivé používání výchovných opatření, dáváme žákům šanci napravit své chyby , pochvalou nešetříme. </w:t>
      </w:r>
    </w:p>
    <w:p w:rsidR="00073ABF" w:rsidRDefault="00073ABF" w:rsidP="00073ABF">
      <w:pPr>
        <w:spacing w:before="240" w:after="240"/>
        <w:rPr>
          <w:bdr w:val="nil"/>
        </w:rPr>
      </w:pPr>
      <w:r>
        <w:rPr>
          <w:b/>
          <w:bCs/>
          <w:bdr w:val="nil"/>
        </w:rPr>
        <w:t>Individuální vzdělávací plány </w:t>
      </w:r>
    </w:p>
    <w:p w:rsidR="00073ABF" w:rsidRDefault="00073ABF" w:rsidP="00073ABF">
      <w:pPr>
        <w:spacing w:before="240" w:after="240"/>
        <w:rPr>
          <w:bdr w:val="nil"/>
        </w:rPr>
      </w:pPr>
      <w:r>
        <w:rPr>
          <w:bdr w:val="nil"/>
        </w:rPr>
        <w:t>Žákům může být vypracován v souladu s jejich individuálními vzdělávacími potřebami individuální vzdělávací plán. IVP vytvářejí vyučující daných předmětů , kteří vzájemně spolupracují.  Je vytvářen v elektronické podobě a následně vytištěn. Po kontrole výchovnou poradkyní je předložen ke schválení ředitelce školy. O plnění IVP si vyučující vedou záznamy a v případě potřeby jej upravují. Dvakrát ročně vyučující IVP vyhodnocují.Jedenkrát ročně je IVP předkládán ke kontrole školskému poradenskému zařízení. </w:t>
      </w:r>
    </w:p>
    <w:p w:rsidR="00073ABF" w:rsidRDefault="00073ABF" w:rsidP="00073ABF">
      <w:pPr>
        <w:spacing w:before="240" w:after="240"/>
        <w:rPr>
          <w:bdr w:val="nil"/>
        </w:rPr>
      </w:pPr>
      <w:r>
        <w:rPr>
          <w:bdr w:val="nil"/>
        </w:rPr>
        <w:t>  </w:t>
      </w:r>
    </w:p>
    <w:p w:rsidR="00073ABF" w:rsidRDefault="00073ABF" w:rsidP="00073ABF">
      <w:pPr>
        <w:spacing w:before="240" w:after="240"/>
        <w:rPr>
          <w:bdr w:val="nil"/>
        </w:rPr>
      </w:pPr>
      <w:r>
        <w:rPr>
          <w:b/>
          <w:bCs/>
          <w:bdr w:val="nil"/>
        </w:rPr>
        <w:t>Vzdělávání žáků se sociálním znevýhodněním </w:t>
      </w:r>
    </w:p>
    <w:p w:rsidR="00073ABF" w:rsidRDefault="00073ABF" w:rsidP="00073ABF">
      <w:pPr>
        <w:spacing w:before="240" w:after="240"/>
        <w:rPr>
          <w:bdr w:val="nil"/>
        </w:rPr>
      </w:pPr>
      <w:r>
        <w:rPr>
          <w:bdr w:val="nil"/>
        </w:rPr>
        <w:t>O tom, zda dítě pochází ze sociokulturně znevýhodněného prostředí, mohou svědčit následující skutečnosti : </w:t>
      </w:r>
    </w:p>
    <w:p w:rsidR="00073ABF" w:rsidRDefault="00073ABF" w:rsidP="00073ABF">
      <w:pPr>
        <w:numPr>
          <w:ilvl w:val="0"/>
          <w:numId w:val="4"/>
        </w:numPr>
        <w:spacing w:before="240"/>
        <w:rPr>
          <w:bdr w:val="nil"/>
        </w:rPr>
      </w:pPr>
      <w:r>
        <w:rPr>
          <w:bdr w:val="nil"/>
        </w:rPr>
        <w:t>dítě/žák z rodiny s nízkým sociálním statusem </w:t>
      </w:r>
    </w:p>
    <w:p w:rsidR="00073ABF" w:rsidRDefault="00073ABF" w:rsidP="00073ABF">
      <w:pPr>
        <w:numPr>
          <w:ilvl w:val="0"/>
          <w:numId w:val="4"/>
        </w:numPr>
        <w:rPr>
          <w:bdr w:val="nil"/>
        </w:rPr>
      </w:pPr>
      <w:r>
        <w:rPr>
          <w:bdr w:val="nil"/>
        </w:rPr>
        <w:t>dítě/žák z rodiny s nízkými příjmy </w:t>
      </w:r>
    </w:p>
    <w:p w:rsidR="00073ABF" w:rsidRDefault="00073ABF" w:rsidP="00073ABF">
      <w:pPr>
        <w:numPr>
          <w:ilvl w:val="0"/>
          <w:numId w:val="4"/>
        </w:numPr>
        <w:rPr>
          <w:bdr w:val="nil"/>
        </w:rPr>
      </w:pPr>
      <w:r>
        <w:rPr>
          <w:bdr w:val="nil"/>
        </w:rPr>
        <w:t>dítě/žák z neúplné rodiny </w:t>
      </w:r>
    </w:p>
    <w:p w:rsidR="00073ABF" w:rsidRDefault="00073ABF" w:rsidP="00073ABF">
      <w:pPr>
        <w:numPr>
          <w:ilvl w:val="0"/>
          <w:numId w:val="4"/>
        </w:numPr>
        <w:rPr>
          <w:bdr w:val="nil"/>
        </w:rPr>
      </w:pPr>
      <w:r>
        <w:rPr>
          <w:bdr w:val="nil"/>
        </w:rPr>
        <w:t>dítě/žák z vícečetné rodiny </w:t>
      </w:r>
    </w:p>
    <w:p w:rsidR="00073ABF" w:rsidRDefault="00073ABF" w:rsidP="00073ABF">
      <w:pPr>
        <w:numPr>
          <w:ilvl w:val="0"/>
          <w:numId w:val="4"/>
        </w:numPr>
        <w:rPr>
          <w:bdr w:val="nil"/>
        </w:rPr>
      </w:pPr>
      <w:r>
        <w:rPr>
          <w:bdr w:val="nil"/>
        </w:rPr>
        <w:t>dítě/žák z málo podnětného rodinného prostředí </w:t>
      </w:r>
    </w:p>
    <w:p w:rsidR="00073ABF" w:rsidRDefault="00073ABF" w:rsidP="00073ABF">
      <w:pPr>
        <w:numPr>
          <w:ilvl w:val="0"/>
          <w:numId w:val="4"/>
        </w:numPr>
        <w:rPr>
          <w:bdr w:val="nil"/>
        </w:rPr>
      </w:pPr>
      <w:r>
        <w:rPr>
          <w:bdr w:val="nil"/>
        </w:rPr>
        <w:lastRenderedPageBreak/>
        <w:t>dítě/žák z rodiny ohrožené sociálně patologickými jevy </w:t>
      </w:r>
    </w:p>
    <w:p w:rsidR="00073ABF" w:rsidRDefault="00073ABF" w:rsidP="00073ABF">
      <w:pPr>
        <w:numPr>
          <w:ilvl w:val="0"/>
          <w:numId w:val="4"/>
        </w:numPr>
        <w:rPr>
          <w:bdr w:val="nil"/>
        </w:rPr>
      </w:pPr>
      <w:r>
        <w:rPr>
          <w:bdr w:val="nil"/>
        </w:rPr>
        <w:t>rodina žije v sociálně vyloučené lokalitě </w:t>
      </w:r>
    </w:p>
    <w:p w:rsidR="00073ABF" w:rsidRDefault="00073ABF" w:rsidP="00073ABF">
      <w:pPr>
        <w:numPr>
          <w:ilvl w:val="0"/>
          <w:numId w:val="4"/>
        </w:numPr>
        <w:rPr>
          <w:bdr w:val="nil"/>
        </w:rPr>
      </w:pPr>
      <w:r>
        <w:rPr>
          <w:bdr w:val="nil"/>
        </w:rPr>
        <w:t>etnická příslušnost </w:t>
      </w:r>
    </w:p>
    <w:p w:rsidR="00073ABF" w:rsidRDefault="00073ABF" w:rsidP="00073ABF">
      <w:pPr>
        <w:numPr>
          <w:ilvl w:val="0"/>
          <w:numId w:val="4"/>
        </w:numPr>
        <w:spacing w:after="240"/>
        <w:rPr>
          <w:bdr w:val="nil"/>
        </w:rPr>
      </w:pPr>
      <w:r>
        <w:rPr>
          <w:bdr w:val="nil"/>
        </w:rPr>
        <w:t>náboženská menšina </w:t>
      </w:r>
    </w:p>
    <w:p w:rsidR="00073ABF" w:rsidRDefault="00073ABF" w:rsidP="00073ABF">
      <w:pPr>
        <w:spacing w:before="240" w:after="240"/>
        <w:rPr>
          <w:bdr w:val="nil"/>
        </w:rPr>
      </w:pPr>
      <w:r>
        <w:rPr>
          <w:b/>
          <w:bCs/>
          <w:bdr w:val="nil"/>
        </w:rPr>
        <w:t>Faktory, které mohou ovlivnit vzdělávání dětí ze sociokulturně znevýhodněného prostředí : </w:t>
      </w:r>
    </w:p>
    <w:p w:rsidR="00073ABF" w:rsidRDefault="00073ABF" w:rsidP="00073ABF">
      <w:pPr>
        <w:numPr>
          <w:ilvl w:val="0"/>
          <w:numId w:val="5"/>
        </w:numPr>
        <w:spacing w:before="240" w:after="240"/>
        <w:rPr>
          <w:bdr w:val="nil"/>
        </w:rPr>
      </w:pPr>
      <w:r>
        <w:rPr>
          <w:bdr w:val="nil"/>
        </w:rPr>
        <w:t>nedostatečná znalost jazyka, </w:t>
      </w:r>
    </w:p>
    <w:p w:rsidR="00073ABF" w:rsidRDefault="00073ABF" w:rsidP="00073ABF">
      <w:pPr>
        <w:numPr>
          <w:ilvl w:val="0"/>
          <w:numId w:val="5"/>
        </w:numPr>
        <w:spacing w:before="240" w:after="240"/>
        <w:rPr>
          <w:bdr w:val="nil"/>
        </w:rPr>
      </w:pPr>
      <w:r>
        <w:rPr>
          <w:bdr w:val="nil"/>
        </w:rPr>
        <w:t>nízká vzdělanostní úroveň rodičů, </w:t>
      </w:r>
    </w:p>
    <w:p w:rsidR="00073ABF" w:rsidRDefault="00073ABF" w:rsidP="00073ABF">
      <w:pPr>
        <w:numPr>
          <w:ilvl w:val="0"/>
          <w:numId w:val="5"/>
        </w:numPr>
        <w:spacing w:before="240" w:after="240"/>
        <w:rPr>
          <w:bdr w:val="nil"/>
        </w:rPr>
      </w:pPr>
      <w:r>
        <w:rPr>
          <w:bdr w:val="nil"/>
        </w:rPr>
        <w:t>nezájem o vzdělávání dítěte, </w:t>
      </w:r>
    </w:p>
    <w:p w:rsidR="00073ABF" w:rsidRDefault="00073ABF" w:rsidP="00073ABF">
      <w:pPr>
        <w:numPr>
          <w:ilvl w:val="0"/>
          <w:numId w:val="5"/>
        </w:numPr>
        <w:spacing w:before="240" w:after="240"/>
        <w:rPr>
          <w:bdr w:val="nil"/>
        </w:rPr>
      </w:pPr>
      <w:r>
        <w:rPr>
          <w:bdr w:val="nil"/>
        </w:rPr>
        <w:t>nedostatečné vybavení pomůckami, </w:t>
      </w:r>
    </w:p>
    <w:p w:rsidR="00073ABF" w:rsidRDefault="00073ABF" w:rsidP="00073ABF">
      <w:pPr>
        <w:numPr>
          <w:ilvl w:val="0"/>
          <w:numId w:val="5"/>
        </w:numPr>
        <w:spacing w:before="240" w:after="240"/>
        <w:rPr>
          <w:bdr w:val="nil"/>
        </w:rPr>
      </w:pPr>
      <w:r>
        <w:rPr>
          <w:bdr w:val="nil"/>
        </w:rPr>
        <w:t>nedostatečná domácí příprava, </w:t>
      </w:r>
    </w:p>
    <w:p w:rsidR="00073ABF" w:rsidRDefault="00073ABF" w:rsidP="00073ABF">
      <w:pPr>
        <w:numPr>
          <w:ilvl w:val="0"/>
          <w:numId w:val="5"/>
        </w:numPr>
        <w:spacing w:before="240" w:after="240"/>
        <w:rPr>
          <w:bdr w:val="nil"/>
        </w:rPr>
      </w:pPr>
      <w:r>
        <w:rPr>
          <w:bdr w:val="nil"/>
        </w:rPr>
        <w:t>nevhodné domácí prostředí. </w:t>
      </w:r>
    </w:p>
    <w:p w:rsidR="00073ABF" w:rsidRDefault="00073ABF" w:rsidP="00073ABF">
      <w:pPr>
        <w:spacing w:before="240" w:after="240"/>
        <w:rPr>
          <w:bdr w:val="nil"/>
        </w:rPr>
      </w:pPr>
      <w:r>
        <w:rPr>
          <w:bdr w:val="nil"/>
        </w:rPr>
        <w:t>  </w:t>
      </w:r>
    </w:p>
    <w:p w:rsidR="00073ABF" w:rsidRDefault="00073ABF" w:rsidP="00073ABF">
      <w:pPr>
        <w:spacing w:before="240" w:after="240"/>
        <w:rPr>
          <w:bdr w:val="nil"/>
        </w:rPr>
      </w:pPr>
      <w:r>
        <w:rPr>
          <w:b/>
          <w:bCs/>
          <w:bdr w:val="nil"/>
        </w:rPr>
        <w:t>Podpůrný program pro žáky ze sociokulturně znevýhodněného prostředí a žáky s neprospěchem : </w:t>
      </w:r>
    </w:p>
    <w:p w:rsidR="00073ABF" w:rsidRDefault="00073ABF" w:rsidP="00073ABF">
      <w:pPr>
        <w:spacing w:before="240" w:after="240"/>
        <w:rPr>
          <w:bdr w:val="nil"/>
        </w:rPr>
      </w:pPr>
      <w:r>
        <w:rPr>
          <w:bdr w:val="nil"/>
        </w:rPr>
        <w:t>  </w:t>
      </w:r>
    </w:p>
    <w:p w:rsidR="00073ABF" w:rsidRDefault="00073ABF" w:rsidP="00073ABF">
      <w:pPr>
        <w:spacing w:before="240" w:after="240"/>
        <w:rPr>
          <w:bdr w:val="nil"/>
        </w:rPr>
      </w:pPr>
      <w:r>
        <w:rPr>
          <w:i/>
          <w:iCs/>
          <w:bdr w:val="nil"/>
        </w:rPr>
        <w:t>Cíl podpůrného programu </w:t>
      </w:r>
    </w:p>
    <w:p w:rsidR="00073ABF" w:rsidRDefault="00073ABF" w:rsidP="00073ABF">
      <w:pPr>
        <w:numPr>
          <w:ilvl w:val="0"/>
          <w:numId w:val="6"/>
        </w:numPr>
        <w:spacing w:before="240" w:after="240"/>
        <w:rPr>
          <w:bdr w:val="nil"/>
        </w:rPr>
      </w:pPr>
      <w:r>
        <w:rPr>
          <w:bdr w:val="nil"/>
        </w:rPr>
        <w:t>zvýšit motivaci žáků ke školní  práci </w:t>
      </w:r>
    </w:p>
    <w:p w:rsidR="00073ABF" w:rsidRDefault="00073ABF" w:rsidP="00073ABF">
      <w:pPr>
        <w:numPr>
          <w:ilvl w:val="0"/>
          <w:numId w:val="6"/>
        </w:numPr>
        <w:spacing w:before="240" w:after="240"/>
        <w:rPr>
          <w:bdr w:val="nil"/>
        </w:rPr>
      </w:pPr>
      <w:r>
        <w:rPr>
          <w:bdr w:val="nil"/>
        </w:rPr>
        <w:t>minimalizovat početprospěchově neúspěšných žáků </w:t>
      </w:r>
    </w:p>
    <w:p w:rsidR="00073ABF" w:rsidRDefault="00073ABF" w:rsidP="00073ABF">
      <w:pPr>
        <w:numPr>
          <w:ilvl w:val="0"/>
          <w:numId w:val="6"/>
        </w:numPr>
        <w:spacing w:before="240" w:after="240"/>
        <w:rPr>
          <w:bdr w:val="nil"/>
        </w:rPr>
      </w:pPr>
      <w:r>
        <w:rPr>
          <w:bdr w:val="nil"/>
        </w:rPr>
        <w:t>minimalizovat početžáků opakujících ročník </w:t>
      </w:r>
    </w:p>
    <w:p w:rsidR="00073ABF" w:rsidRDefault="00073ABF" w:rsidP="00073ABF">
      <w:pPr>
        <w:spacing w:before="240" w:after="240"/>
        <w:ind w:left="720"/>
        <w:rPr>
          <w:bdr w:val="nil"/>
        </w:rPr>
      </w:pPr>
      <w:r>
        <w:rPr>
          <w:i/>
          <w:iCs/>
          <w:bdr w:val="nil"/>
        </w:rPr>
        <w:t>Cílová skupina podpůrného programu </w:t>
      </w:r>
    </w:p>
    <w:p w:rsidR="00073ABF" w:rsidRDefault="00073ABF" w:rsidP="00073ABF">
      <w:pPr>
        <w:spacing w:before="240" w:after="240"/>
        <w:ind w:left="720"/>
        <w:rPr>
          <w:bdr w:val="nil"/>
        </w:rPr>
      </w:pPr>
      <w:r>
        <w:rPr>
          <w:bdr w:val="nil"/>
        </w:rPr>
        <w:t>Žáci, kteří se jeví v průběhu pololetí jako nedostateční, neplní své povinnosti  - neplní domácí úkoly, nenosí pomůcky, nejsou schopni se průběžně připravovat na výuku,chybí soustavná kontrola a důslednost při přípravě, zpravidla selhává podpora v rodině. </w:t>
      </w:r>
    </w:p>
    <w:p w:rsidR="00073ABF" w:rsidRDefault="00073ABF" w:rsidP="00073ABF">
      <w:pPr>
        <w:spacing w:before="240" w:after="240"/>
        <w:ind w:left="720"/>
        <w:rPr>
          <w:bdr w:val="nil"/>
        </w:rPr>
      </w:pPr>
      <w:r>
        <w:rPr>
          <w:i/>
          <w:iCs/>
          <w:bdr w:val="nil"/>
        </w:rPr>
        <w:t>Zařazení žáků do podpůrného programu </w:t>
      </w:r>
    </w:p>
    <w:p w:rsidR="00073ABF" w:rsidRDefault="00073ABF" w:rsidP="00073ABF">
      <w:pPr>
        <w:spacing w:before="240" w:after="240"/>
        <w:ind w:left="720"/>
        <w:rPr>
          <w:bdr w:val="nil"/>
        </w:rPr>
      </w:pPr>
      <w:r>
        <w:rPr>
          <w:bdr w:val="nil"/>
        </w:rPr>
        <w:t xml:space="preserve">Do podpůrného programu je žák zařazen na základě návrhu učitele a souhlasu zákonného zástupce. Pokud žák nebude respektovat pravidla podpůrného programu a bude se k plnění </w:t>
      </w:r>
      <w:r>
        <w:rPr>
          <w:bdr w:val="nil"/>
        </w:rPr>
        <w:lastRenderedPageBreak/>
        <w:t>úkolů stavět negativně, může být po předchozím souhlasu ředitelky školy z programu vylou-čen. </w:t>
      </w:r>
    </w:p>
    <w:p w:rsidR="00073ABF" w:rsidRDefault="00073ABF" w:rsidP="00073ABF">
      <w:pPr>
        <w:spacing w:before="240" w:after="240"/>
        <w:ind w:left="720"/>
        <w:rPr>
          <w:bdr w:val="nil"/>
        </w:rPr>
      </w:pPr>
    </w:p>
    <w:p w:rsidR="00073ABF" w:rsidRDefault="00073ABF" w:rsidP="00073ABF">
      <w:pPr>
        <w:spacing w:before="240" w:after="240"/>
        <w:ind w:left="720"/>
        <w:rPr>
          <w:bdr w:val="nil"/>
        </w:rPr>
      </w:pPr>
    </w:p>
    <w:p w:rsidR="00073ABF" w:rsidRDefault="00073ABF" w:rsidP="00073ABF">
      <w:pPr>
        <w:spacing w:before="240" w:after="240"/>
        <w:ind w:left="720"/>
        <w:rPr>
          <w:bdr w:val="nil"/>
        </w:rPr>
      </w:pPr>
    </w:p>
    <w:p w:rsidR="00073ABF" w:rsidRDefault="00073ABF" w:rsidP="00073ABF">
      <w:pPr>
        <w:spacing w:before="240" w:after="240"/>
        <w:ind w:left="720"/>
        <w:rPr>
          <w:bdr w:val="nil"/>
        </w:rPr>
      </w:pPr>
      <w:r>
        <w:rPr>
          <w:i/>
          <w:iCs/>
          <w:bdr w:val="nil"/>
        </w:rPr>
        <w:t>Partneři podpůrného programu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804"/>
        <w:gridCol w:w="1895"/>
        <w:gridCol w:w="2856"/>
        <w:gridCol w:w="2210"/>
      </w:tblGrid>
      <w:tr w:rsidR="00073ABF" w:rsidTr="001429AE">
        <w:tc>
          <w:tcPr>
            <w:tcW w:w="192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073ABF" w:rsidRDefault="00073ABF" w:rsidP="001429AE">
            <w:pPr>
              <w:rPr>
                <w:bdr w:val="nil"/>
              </w:rPr>
            </w:pPr>
            <w:r>
              <w:rPr>
                <w:sz w:val="24"/>
                <w:bdr w:val="nil"/>
              </w:rPr>
              <w:t>ŽÁK </w:t>
            </w:r>
          </w:p>
        </w:tc>
        <w:tc>
          <w:tcPr>
            <w:tcW w:w="19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073ABF" w:rsidRDefault="00073ABF" w:rsidP="001429AE">
            <w:pPr>
              <w:rPr>
                <w:bdr w:val="nil"/>
              </w:rPr>
            </w:pPr>
            <w:r>
              <w:rPr>
                <w:sz w:val="24"/>
                <w:bdr w:val="nil"/>
              </w:rPr>
              <w:t>RODIČE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073ABF" w:rsidRDefault="00073ABF" w:rsidP="001429AE">
            <w:pPr>
              <w:rPr>
                <w:bdr w:val="nil"/>
              </w:rPr>
            </w:pPr>
            <w:r>
              <w:rPr>
                <w:sz w:val="24"/>
                <w:bdr w:val="nil"/>
              </w:rPr>
              <w:t>UČITELÉ </w:t>
            </w:r>
          </w:p>
        </w:tc>
        <w:tc>
          <w:tcPr>
            <w:tcW w:w="24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073ABF" w:rsidRDefault="00073ABF" w:rsidP="001429AE">
            <w:pPr>
              <w:rPr>
                <w:bdr w:val="nil"/>
              </w:rPr>
            </w:pPr>
            <w:r>
              <w:rPr>
                <w:sz w:val="24"/>
                <w:bdr w:val="nil"/>
              </w:rPr>
              <w:t>PODPŮRNÝ PR. </w:t>
            </w:r>
          </w:p>
        </w:tc>
      </w:tr>
      <w:tr w:rsidR="00073ABF" w:rsidTr="001429AE">
        <w:tc>
          <w:tcPr>
            <w:tcW w:w="192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073ABF" w:rsidRDefault="00073ABF" w:rsidP="001429AE">
            <w:pPr>
              <w:spacing w:before="240" w:after="240"/>
              <w:rPr>
                <w:bdr w:val="nil"/>
              </w:rPr>
            </w:pPr>
            <w:r>
              <w:rPr>
                <w:sz w:val="24"/>
                <w:bdr w:val="nil"/>
              </w:rPr>
              <w:t>zpravidla: </w:t>
            </w:r>
          </w:p>
          <w:p w:rsidR="00073ABF" w:rsidRDefault="00073ABF" w:rsidP="001429AE">
            <w:pPr>
              <w:spacing w:before="240" w:after="240"/>
              <w:rPr>
                <w:bdr w:val="nil"/>
              </w:rPr>
            </w:pPr>
            <w:r>
              <w:rPr>
                <w:sz w:val="24"/>
                <w:bdr w:val="nil"/>
              </w:rPr>
              <w:t>dlouhodobá, opakovaná neúspěšnost </w:t>
            </w:r>
          </w:p>
          <w:p w:rsidR="00073ABF" w:rsidRDefault="00073ABF" w:rsidP="001429AE">
            <w:pPr>
              <w:spacing w:before="240" w:after="240"/>
              <w:rPr>
                <w:bdr w:val="nil"/>
              </w:rPr>
            </w:pPr>
            <w:r>
              <w:rPr>
                <w:sz w:val="24"/>
                <w:bdr w:val="nil"/>
              </w:rPr>
              <w:t>neplnění DÚ </w:t>
            </w:r>
          </w:p>
          <w:p w:rsidR="00073ABF" w:rsidRDefault="00073ABF" w:rsidP="001429AE">
            <w:pPr>
              <w:spacing w:before="240" w:after="240"/>
              <w:rPr>
                <w:bdr w:val="nil"/>
              </w:rPr>
            </w:pPr>
            <w:r>
              <w:rPr>
                <w:sz w:val="24"/>
                <w:bdr w:val="nil"/>
              </w:rPr>
              <w:t>nedůslednost v přípravě </w:t>
            </w:r>
          </w:p>
          <w:p w:rsidR="00073ABF" w:rsidRDefault="00073ABF" w:rsidP="001429AE">
            <w:pPr>
              <w:spacing w:before="240" w:after="240"/>
              <w:rPr>
                <w:bdr w:val="nil"/>
              </w:rPr>
            </w:pPr>
            <w:r>
              <w:rPr>
                <w:sz w:val="24"/>
                <w:bdr w:val="nil"/>
              </w:rPr>
              <w:t>      na výuku </w:t>
            </w:r>
          </w:p>
          <w:p w:rsidR="00073ABF" w:rsidRDefault="00073ABF" w:rsidP="001429AE">
            <w:pPr>
              <w:spacing w:before="240" w:after="240"/>
              <w:rPr>
                <w:bdr w:val="nil"/>
              </w:rPr>
            </w:pPr>
            <w:r>
              <w:rPr>
                <w:sz w:val="24"/>
                <w:bdr w:val="nil"/>
              </w:rPr>
              <w:t>zapomínání pomůcek </w:t>
            </w:r>
          </w:p>
          <w:p w:rsidR="00073ABF" w:rsidRDefault="00073ABF" w:rsidP="001429AE">
            <w:pPr>
              <w:spacing w:before="240" w:after="240"/>
              <w:rPr>
                <w:bdr w:val="nil"/>
              </w:rPr>
            </w:pPr>
            <w:r>
              <w:rPr>
                <w:sz w:val="24"/>
                <w:bdr w:val="nil"/>
              </w:rPr>
              <w:t>snížené vzdělávací možnosti </w:t>
            </w:r>
          </w:p>
          <w:p w:rsidR="00073ABF" w:rsidRDefault="00073ABF" w:rsidP="001429AE">
            <w:pPr>
              <w:spacing w:before="240" w:after="240"/>
              <w:rPr>
                <w:bdr w:val="nil"/>
              </w:rPr>
            </w:pPr>
            <w:r>
              <w:rPr>
                <w:sz w:val="24"/>
                <w:bdr w:val="nil"/>
              </w:rPr>
              <w:t>  </w:t>
            </w:r>
          </w:p>
          <w:p w:rsidR="00073ABF" w:rsidRDefault="00073ABF" w:rsidP="001429AE">
            <w:pPr>
              <w:spacing w:before="240"/>
              <w:rPr>
                <w:bdr w:val="nil"/>
              </w:rPr>
            </w:pPr>
            <w:r>
              <w:rPr>
                <w:sz w:val="24"/>
                <w:bdr w:val="nil"/>
              </w:rPr>
              <w:t>  </w:t>
            </w:r>
          </w:p>
        </w:tc>
        <w:tc>
          <w:tcPr>
            <w:tcW w:w="19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073ABF" w:rsidRDefault="00073ABF" w:rsidP="001429AE">
            <w:pPr>
              <w:spacing w:before="240" w:after="240"/>
              <w:rPr>
                <w:bdr w:val="nil"/>
              </w:rPr>
            </w:pPr>
            <w:r>
              <w:rPr>
                <w:sz w:val="24"/>
                <w:bdr w:val="nil"/>
              </w:rPr>
              <w:t>zpravidla: </w:t>
            </w:r>
          </w:p>
          <w:p w:rsidR="00073ABF" w:rsidRDefault="00073ABF" w:rsidP="001429AE">
            <w:pPr>
              <w:spacing w:before="240" w:after="240"/>
              <w:rPr>
                <w:bdr w:val="nil"/>
              </w:rPr>
            </w:pPr>
            <w:r>
              <w:rPr>
                <w:sz w:val="24"/>
                <w:bdr w:val="nil"/>
              </w:rPr>
              <w:t>nedostatečná podpora žáka při domácí přípravě </w:t>
            </w:r>
          </w:p>
          <w:p w:rsidR="00073ABF" w:rsidRDefault="00073ABF" w:rsidP="001429AE">
            <w:pPr>
              <w:spacing w:before="240" w:after="240"/>
              <w:rPr>
                <w:bdr w:val="nil"/>
              </w:rPr>
            </w:pPr>
            <w:r>
              <w:rPr>
                <w:sz w:val="24"/>
                <w:bdr w:val="nil"/>
              </w:rPr>
              <w:t>nedůslednost </w:t>
            </w:r>
          </w:p>
          <w:p w:rsidR="00073ABF" w:rsidRDefault="00073ABF" w:rsidP="001429AE">
            <w:pPr>
              <w:spacing w:before="240" w:after="240"/>
              <w:rPr>
                <w:bdr w:val="nil"/>
              </w:rPr>
            </w:pPr>
            <w:r>
              <w:rPr>
                <w:sz w:val="24"/>
                <w:bdr w:val="nil"/>
              </w:rPr>
              <w:t>kontroly </w:t>
            </w:r>
          </w:p>
          <w:p w:rsidR="00073ABF" w:rsidRDefault="00073ABF" w:rsidP="001429AE">
            <w:pPr>
              <w:spacing w:before="240" w:after="240"/>
              <w:rPr>
                <w:bdr w:val="nil"/>
              </w:rPr>
            </w:pPr>
            <w:r>
              <w:rPr>
                <w:sz w:val="24"/>
                <w:bdr w:val="nil"/>
              </w:rPr>
              <w:t>nedostatečná, nepravidelná spolupráce se školou </w:t>
            </w:r>
          </w:p>
          <w:p w:rsidR="00073ABF" w:rsidRDefault="00073ABF" w:rsidP="001429AE">
            <w:pPr>
              <w:spacing w:before="240" w:after="240"/>
              <w:rPr>
                <w:bdr w:val="nil"/>
              </w:rPr>
            </w:pPr>
            <w:r>
              <w:rPr>
                <w:sz w:val="24"/>
                <w:bdr w:val="nil"/>
              </w:rPr>
              <w:t>sociálně znevýhodněné </w:t>
            </w:r>
          </w:p>
          <w:p w:rsidR="00073ABF" w:rsidRDefault="00073ABF" w:rsidP="001429AE">
            <w:pPr>
              <w:spacing w:before="240" w:after="240"/>
              <w:rPr>
                <w:bdr w:val="nil"/>
              </w:rPr>
            </w:pPr>
            <w:r>
              <w:rPr>
                <w:sz w:val="24"/>
                <w:bdr w:val="nil"/>
              </w:rPr>
              <w:t>rodinné prostředí </w:t>
            </w:r>
          </w:p>
          <w:p w:rsidR="00073ABF" w:rsidRDefault="00073ABF" w:rsidP="001429AE">
            <w:pPr>
              <w:spacing w:before="240"/>
              <w:rPr>
                <w:bdr w:val="nil"/>
              </w:rPr>
            </w:pPr>
            <w:r>
              <w:rPr>
                <w:sz w:val="24"/>
                <w:bdr w:val="nil"/>
              </w:rPr>
              <w:t>nižší vzdělanostní úroveň rodiny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073ABF" w:rsidRDefault="00073ABF" w:rsidP="001429AE">
            <w:pPr>
              <w:spacing w:before="240" w:after="240"/>
              <w:rPr>
                <w:bdr w:val="nil"/>
              </w:rPr>
            </w:pPr>
            <w:r>
              <w:rPr>
                <w:sz w:val="24"/>
                <w:bdr w:val="nil"/>
              </w:rPr>
              <w:t>jsou se žákem </w:t>
            </w:r>
          </w:p>
          <w:p w:rsidR="00073ABF" w:rsidRDefault="00073ABF" w:rsidP="001429AE">
            <w:pPr>
              <w:spacing w:before="240" w:after="240"/>
              <w:rPr>
                <w:bdr w:val="nil"/>
              </w:rPr>
            </w:pPr>
            <w:r>
              <w:rPr>
                <w:sz w:val="24"/>
                <w:bdr w:val="nil"/>
              </w:rPr>
              <w:t>v pravidelném kontaktu </w:t>
            </w:r>
          </w:p>
          <w:p w:rsidR="00073ABF" w:rsidRDefault="00073ABF" w:rsidP="001429AE">
            <w:pPr>
              <w:spacing w:before="240" w:after="240"/>
              <w:rPr>
                <w:bdr w:val="nil"/>
              </w:rPr>
            </w:pPr>
            <w:r>
              <w:rPr>
                <w:sz w:val="24"/>
                <w:bdr w:val="nil"/>
              </w:rPr>
              <w:t>znají žákovy vzdělávací </w:t>
            </w:r>
          </w:p>
          <w:p w:rsidR="00073ABF" w:rsidRDefault="00073ABF" w:rsidP="001429AE">
            <w:pPr>
              <w:spacing w:before="240" w:after="240"/>
              <w:rPr>
                <w:bdr w:val="nil"/>
              </w:rPr>
            </w:pPr>
            <w:r>
              <w:rPr>
                <w:sz w:val="24"/>
                <w:bdr w:val="nil"/>
              </w:rPr>
              <w:t>možnosti </w:t>
            </w:r>
          </w:p>
          <w:p w:rsidR="00073ABF" w:rsidRDefault="00073ABF" w:rsidP="001429AE">
            <w:pPr>
              <w:spacing w:before="240" w:after="240"/>
              <w:rPr>
                <w:bdr w:val="nil"/>
              </w:rPr>
            </w:pPr>
            <w:r>
              <w:rPr>
                <w:sz w:val="24"/>
                <w:bdr w:val="nil"/>
              </w:rPr>
              <w:t>mají přehled o úrovni vědomostí a dovedností žáka </w:t>
            </w:r>
          </w:p>
          <w:p w:rsidR="00073ABF" w:rsidRDefault="00073ABF" w:rsidP="001429AE">
            <w:pPr>
              <w:spacing w:before="240" w:after="240"/>
              <w:rPr>
                <w:bdr w:val="nil"/>
              </w:rPr>
            </w:pPr>
            <w:r>
              <w:rPr>
                <w:sz w:val="24"/>
                <w:bdr w:val="nil"/>
              </w:rPr>
              <w:t>znají příčiny jeho nedostatků při  plnění školních povinností </w:t>
            </w:r>
          </w:p>
          <w:p w:rsidR="00073ABF" w:rsidRDefault="00073ABF" w:rsidP="001429AE">
            <w:pPr>
              <w:spacing w:before="240" w:after="240"/>
              <w:rPr>
                <w:bdr w:val="nil"/>
              </w:rPr>
            </w:pPr>
            <w:r>
              <w:rPr>
                <w:sz w:val="24"/>
                <w:bdr w:val="nil"/>
              </w:rPr>
              <w:t>znají žákovo rodinné zázemí </w:t>
            </w:r>
          </w:p>
          <w:p w:rsidR="00073ABF" w:rsidRDefault="00073ABF" w:rsidP="001429AE">
            <w:pPr>
              <w:spacing w:before="240" w:after="240"/>
              <w:rPr>
                <w:bdr w:val="nil"/>
              </w:rPr>
            </w:pPr>
            <w:r>
              <w:rPr>
                <w:sz w:val="24"/>
                <w:bdr w:val="nil"/>
              </w:rPr>
              <w:t>stanovují pravidla výchovně vzdělávacího procesu  v daném předmětu </w:t>
            </w:r>
          </w:p>
          <w:p w:rsidR="00073ABF" w:rsidRDefault="00073ABF" w:rsidP="001429AE">
            <w:pPr>
              <w:spacing w:before="240"/>
              <w:rPr>
                <w:bdr w:val="nil"/>
              </w:rPr>
            </w:pPr>
            <w:r>
              <w:rPr>
                <w:sz w:val="24"/>
                <w:bdr w:val="nil"/>
              </w:rPr>
              <w:t> mohou velmi efektivně podpořit žáka se sníženými vzdělávacími možnostmi, motivovat jej ke školní práci </w:t>
            </w:r>
          </w:p>
        </w:tc>
        <w:tc>
          <w:tcPr>
            <w:tcW w:w="24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073ABF" w:rsidRDefault="00073ABF" w:rsidP="001429AE">
            <w:pPr>
              <w:spacing w:before="240" w:after="240"/>
              <w:rPr>
                <w:bdr w:val="nil"/>
              </w:rPr>
            </w:pPr>
            <w:r>
              <w:rPr>
                <w:sz w:val="24"/>
                <w:bdr w:val="nil"/>
              </w:rPr>
              <w:t>podporuje: </w:t>
            </w:r>
          </w:p>
          <w:p w:rsidR="00073ABF" w:rsidRDefault="00073ABF" w:rsidP="001429AE">
            <w:pPr>
              <w:spacing w:before="240" w:after="240"/>
              <w:rPr>
                <w:bdr w:val="nil"/>
              </w:rPr>
            </w:pPr>
            <w:r>
              <w:rPr>
                <w:sz w:val="24"/>
                <w:bdr w:val="nil"/>
              </w:rPr>
              <w:t>žáka </w:t>
            </w:r>
          </w:p>
          <w:p w:rsidR="00073ABF" w:rsidRDefault="00073ABF" w:rsidP="001429AE">
            <w:pPr>
              <w:spacing w:before="240" w:after="240"/>
              <w:rPr>
                <w:bdr w:val="nil"/>
              </w:rPr>
            </w:pPr>
            <w:r>
              <w:rPr>
                <w:sz w:val="24"/>
                <w:bdr w:val="nil"/>
              </w:rPr>
              <w:t>komunikaci s rodiči </w:t>
            </w:r>
          </w:p>
          <w:p w:rsidR="00073ABF" w:rsidRDefault="00073ABF" w:rsidP="001429AE">
            <w:pPr>
              <w:spacing w:before="240" w:after="240"/>
              <w:rPr>
                <w:bdr w:val="nil"/>
              </w:rPr>
            </w:pPr>
            <w:r>
              <w:rPr>
                <w:sz w:val="24"/>
                <w:bdr w:val="nil"/>
              </w:rPr>
              <w:t>vztah žák – učitel </w:t>
            </w:r>
          </w:p>
          <w:p w:rsidR="00073ABF" w:rsidRDefault="00073ABF" w:rsidP="001429AE">
            <w:pPr>
              <w:spacing w:before="240" w:after="240"/>
              <w:rPr>
                <w:bdr w:val="nil"/>
              </w:rPr>
            </w:pPr>
            <w:r>
              <w:rPr>
                <w:sz w:val="24"/>
                <w:bdr w:val="nil"/>
              </w:rPr>
              <w:t>vztah žák – tř.učitel </w:t>
            </w:r>
          </w:p>
          <w:p w:rsidR="00073ABF" w:rsidRDefault="00073ABF" w:rsidP="001429AE">
            <w:pPr>
              <w:spacing w:before="240"/>
              <w:rPr>
                <w:bdr w:val="nil"/>
              </w:rPr>
            </w:pPr>
            <w:r>
              <w:rPr>
                <w:sz w:val="24"/>
                <w:bdr w:val="nil"/>
              </w:rPr>
              <w:t>pedagogy -přístup, metody práce  </w:t>
            </w:r>
          </w:p>
        </w:tc>
      </w:tr>
    </w:tbl>
    <w:p w:rsidR="00073ABF" w:rsidRDefault="00073ABF" w:rsidP="00073ABF">
      <w:pPr>
        <w:spacing w:before="240" w:after="240"/>
        <w:rPr>
          <w:bdr w:val="nil"/>
        </w:rPr>
      </w:pPr>
      <w:r>
        <w:rPr>
          <w:bdr w:val="nil"/>
        </w:rPr>
        <w:t>  </w:t>
      </w:r>
    </w:p>
    <w:p w:rsidR="00073ABF" w:rsidRDefault="00073ABF" w:rsidP="00073ABF">
      <w:pPr>
        <w:spacing w:before="240" w:after="240"/>
        <w:rPr>
          <w:bdr w:val="nil"/>
        </w:rPr>
      </w:pPr>
      <w:r>
        <w:rPr>
          <w:i/>
          <w:iCs/>
          <w:bdr w:val="nil"/>
        </w:rPr>
        <w:t>Průběh podpůrného programu </w:t>
      </w:r>
    </w:p>
    <w:p w:rsidR="00073ABF" w:rsidRDefault="00073ABF" w:rsidP="00073ABF">
      <w:pPr>
        <w:spacing w:before="240" w:after="240"/>
        <w:rPr>
          <w:bdr w:val="nil"/>
        </w:rPr>
      </w:pPr>
      <w:r>
        <w:rPr>
          <w:bdr w:val="nil"/>
        </w:rPr>
        <w:lastRenderedPageBreak/>
        <w:t>Podpůrný program bude realizován průběžně v průběhu celého školního roku. </w:t>
      </w:r>
    </w:p>
    <w:p w:rsidR="00073ABF" w:rsidRDefault="00073ABF" w:rsidP="00073ABF">
      <w:pPr>
        <w:spacing w:before="240" w:after="240"/>
        <w:rPr>
          <w:bdr w:val="nil"/>
        </w:rPr>
      </w:pPr>
      <w:r>
        <w:rPr>
          <w:bdr w:val="nil"/>
        </w:rPr>
        <w:t>U žáka, který se jeví jako nedostatečný (posouzení na základě klasifikace, plnění povinností, aktivity aj.) učitel : </w:t>
      </w:r>
    </w:p>
    <w:p w:rsidR="00073ABF" w:rsidRDefault="00073ABF" w:rsidP="00073ABF">
      <w:pPr>
        <w:numPr>
          <w:ilvl w:val="0"/>
          <w:numId w:val="7"/>
        </w:numPr>
        <w:spacing w:before="240" w:after="240"/>
        <w:rPr>
          <w:bdr w:val="nil"/>
        </w:rPr>
      </w:pPr>
      <w:r>
        <w:rPr>
          <w:bdr w:val="nil"/>
        </w:rPr>
        <w:t>zredukuje požadavky na obsah učiva (bude požadovat pouze základ látky tak, aby rozsah znalostí odpovídal stupni 4), </w:t>
      </w:r>
    </w:p>
    <w:p w:rsidR="00073ABF" w:rsidRDefault="00073ABF" w:rsidP="00073ABF">
      <w:pPr>
        <w:numPr>
          <w:ilvl w:val="0"/>
          <w:numId w:val="7"/>
        </w:numPr>
        <w:spacing w:before="240" w:after="240"/>
        <w:rPr>
          <w:bdr w:val="nil"/>
        </w:rPr>
      </w:pPr>
      <w:r>
        <w:rPr>
          <w:bdr w:val="nil"/>
        </w:rPr>
        <w:t>bude zadávat žákovi pravidelně úkoly vycházející z běžného, ale zredukovaného učiva (oznámení písemné práce, stanovení termínu zkoušení z konkrétního učiva, zadání domácí práce, domácí přípravy a další úkoly, které vyplývají z charakteru předmětu), </w:t>
      </w:r>
    </w:p>
    <w:p w:rsidR="00073ABF" w:rsidRDefault="00073ABF" w:rsidP="00073ABF">
      <w:pPr>
        <w:numPr>
          <w:ilvl w:val="0"/>
          <w:numId w:val="7"/>
        </w:numPr>
        <w:spacing w:before="240" w:after="240"/>
        <w:rPr>
          <w:bdr w:val="nil"/>
        </w:rPr>
      </w:pPr>
      <w:r>
        <w:rPr>
          <w:bdr w:val="nil"/>
        </w:rPr>
        <w:t>o těchto zadáních si učitel povede písemné stručné záznamy (zadání úkolu, termín splnění, splnil/nesplnil) tak, aby s těmito informacemi mohl prokazatelně seznámit rodiče, nebo je mohl poskytnout výchovné poradkyni (informace o přístupu žáka k plnění povinností v časovém sledu) a vedení školy, </w:t>
      </w:r>
    </w:p>
    <w:p w:rsidR="00073ABF" w:rsidRDefault="00073ABF" w:rsidP="00073ABF">
      <w:pPr>
        <w:numPr>
          <w:ilvl w:val="0"/>
          <w:numId w:val="7"/>
        </w:numPr>
        <w:spacing w:before="240" w:after="240"/>
        <w:rPr>
          <w:bdr w:val="nil"/>
        </w:rPr>
      </w:pPr>
      <w:r>
        <w:rPr>
          <w:bdr w:val="nil"/>
        </w:rPr>
        <w:t>současně umožní žákovi využívat pomůcek (přehledy, tabulky, kalkulačky, modely, nákresy aj. dle charakteru předmětu), které pomohou žákovi lépe seorientovat v učivu, </w:t>
      </w:r>
    </w:p>
    <w:p w:rsidR="00073ABF" w:rsidRDefault="00073ABF" w:rsidP="00073ABF">
      <w:pPr>
        <w:numPr>
          <w:ilvl w:val="0"/>
          <w:numId w:val="7"/>
        </w:numPr>
        <w:spacing w:before="240" w:after="240"/>
        <w:rPr>
          <w:bdr w:val="nil"/>
        </w:rPr>
      </w:pPr>
      <w:r>
        <w:rPr>
          <w:bdr w:val="nil"/>
        </w:rPr>
        <w:t>pomůže žákovi odstranitvýrazné mezery v učivu. </w:t>
      </w:r>
    </w:p>
    <w:p w:rsidR="00073ABF" w:rsidRDefault="00073ABF" w:rsidP="00073ABF">
      <w:pPr>
        <w:spacing w:before="240" w:after="240"/>
        <w:ind w:left="720"/>
        <w:rPr>
          <w:bdr w:val="nil"/>
        </w:rPr>
      </w:pPr>
      <w:r>
        <w:rPr>
          <w:bdr w:val="nil"/>
        </w:rPr>
        <w:t>Další formy práce využívané učitelem: </w:t>
      </w:r>
    </w:p>
    <w:p w:rsidR="00073ABF" w:rsidRDefault="00073ABF" w:rsidP="00073ABF">
      <w:pPr>
        <w:spacing w:before="240" w:after="240"/>
        <w:ind w:left="720"/>
        <w:rPr>
          <w:bdr w:val="nil"/>
        </w:rPr>
      </w:pPr>
      <w:r>
        <w:rPr>
          <w:bdr w:val="nil"/>
        </w:rPr>
        <w:t>Konzultační hodiny </w:t>
      </w:r>
    </w:p>
    <w:p w:rsidR="00073ABF" w:rsidRDefault="00073ABF" w:rsidP="00073ABF">
      <w:pPr>
        <w:numPr>
          <w:ilvl w:val="0"/>
          <w:numId w:val="7"/>
        </w:numPr>
        <w:spacing w:before="240" w:after="240"/>
        <w:rPr>
          <w:bdr w:val="nil"/>
        </w:rPr>
      </w:pPr>
      <w:r>
        <w:rPr>
          <w:bdr w:val="nil"/>
        </w:rPr>
        <w:t>učitel si zve žáka na konkrétní termín v případě, že žák potřebuje opakovaněvysvětlit probírané učivo </w:t>
      </w:r>
    </w:p>
    <w:p w:rsidR="00073ABF" w:rsidRDefault="00073ABF" w:rsidP="00073ABF">
      <w:pPr>
        <w:numPr>
          <w:ilvl w:val="0"/>
          <w:numId w:val="7"/>
        </w:numPr>
        <w:spacing w:before="240" w:after="240"/>
        <w:rPr>
          <w:bdr w:val="nil"/>
        </w:rPr>
      </w:pPr>
      <w:r>
        <w:rPr>
          <w:bdr w:val="nil"/>
        </w:rPr>
        <w:t>učitel si prostřednictvím ŽK nebo telefonicky zve rodiče současně se žákem, aby je informoval o pravidlech práce, aby se s rodiči dohodl, jak mohou své dítě podpořit apod. </w:t>
      </w:r>
    </w:p>
    <w:p w:rsidR="00073ABF" w:rsidRDefault="00073ABF" w:rsidP="00073ABF">
      <w:pPr>
        <w:spacing w:before="240" w:after="240"/>
        <w:ind w:left="720"/>
        <w:rPr>
          <w:bdr w:val="nil"/>
        </w:rPr>
      </w:pPr>
      <w:r>
        <w:rPr>
          <w:bdr w:val="nil"/>
        </w:rPr>
        <w:t>  </w:t>
      </w:r>
    </w:p>
    <w:p w:rsidR="00073ABF" w:rsidRDefault="00073ABF" w:rsidP="00073ABF">
      <w:pPr>
        <w:spacing w:before="240" w:after="240"/>
        <w:ind w:left="720"/>
        <w:rPr>
          <w:bdr w:val="nil"/>
        </w:rPr>
      </w:pPr>
      <w:r>
        <w:rPr>
          <w:bdr w:val="nil"/>
        </w:rPr>
        <w:t>Faktory ovlivňující efektivitu podpůrného programu : </w:t>
      </w:r>
    </w:p>
    <w:p w:rsidR="00073ABF" w:rsidRDefault="00073ABF" w:rsidP="00073ABF">
      <w:pPr>
        <w:numPr>
          <w:ilvl w:val="0"/>
          <w:numId w:val="7"/>
        </w:numPr>
        <w:spacing w:before="240" w:after="240"/>
        <w:rPr>
          <w:bdr w:val="nil"/>
        </w:rPr>
      </w:pPr>
      <w:r>
        <w:rPr>
          <w:bdr w:val="nil"/>
        </w:rPr>
        <w:t>Důslednost – podpůrný program vyžaduje důslednýjednotný přístup učitelů k žákovi, bez výjimek, v rámci stanovených pravidel. </w:t>
      </w:r>
    </w:p>
    <w:p w:rsidR="00073ABF" w:rsidRDefault="00073ABF" w:rsidP="00073ABF">
      <w:pPr>
        <w:numPr>
          <w:ilvl w:val="0"/>
          <w:numId w:val="7"/>
        </w:numPr>
        <w:spacing w:before="240" w:after="240"/>
        <w:rPr>
          <w:bdr w:val="nil"/>
        </w:rPr>
      </w:pPr>
      <w:r>
        <w:rPr>
          <w:bdr w:val="nil"/>
        </w:rPr>
        <w:t>Časová náročnost – individuální práce se žákem, důsledná kontrola, opakované pokusy o navázání funkční spolupráce s rodiči (v některých případech pokusy neúspěšné) </w:t>
      </w:r>
    </w:p>
    <w:p w:rsidR="00073ABF" w:rsidRDefault="00073ABF" w:rsidP="00073ABF">
      <w:pPr>
        <w:spacing w:before="240" w:after="240"/>
        <w:ind w:left="720"/>
        <w:rPr>
          <w:bdr w:val="nil"/>
        </w:rPr>
      </w:pPr>
      <w:r>
        <w:rPr>
          <w:bdr w:val="nil"/>
        </w:rPr>
        <w:t>Efektivita podpůrného programu u cílové skupiny: </w:t>
      </w:r>
    </w:p>
    <w:p w:rsidR="00073ABF" w:rsidRDefault="00073ABF" w:rsidP="00073ABF">
      <w:pPr>
        <w:spacing w:before="240" w:after="240"/>
        <w:ind w:left="720"/>
        <w:rPr>
          <w:bdr w:val="nil"/>
        </w:rPr>
      </w:pPr>
      <w:r>
        <w:rPr>
          <w:bdr w:val="nil"/>
        </w:rPr>
        <w:lastRenderedPageBreak/>
        <w:t>Žáky zařazené do podpůrného programu je třeba motivovat ke splnění zadaných úkolů, opakovaně oslovovat, přizvat partnery (TU, výchovná poradkyně, vedení školy). </w:t>
      </w:r>
    </w:p>
    <w:p w:rsidR="00073ABF" w:rsidRDefault="00073ABF" w:rsidP="00073ABF">
      <w:pPr>
        <w:spacing w:before="240" w:after="240"/>
        <w:ind w:left="720"/>
        <w:rPr>
          <w:bdr w:val="nil"/>
        </w:rPr>
      </w:pPr>
      <w:r>
        <w:rPr>
          <w:bdr w:val="nil"/>
        </w:rPr>
        <w:t>Pokud žák ani v případě vyčerpání všech výše uvedených metod a forem práce nezmění svůj přístup k plnění školních povinností a jeho prospěchové výsledky se v konkrétních předmětech nezlepší, bude na konci klasifikačního období hodnocen jako nedostatečný. </w:t>
      </w:r>
    </w:p>
    <w:p w:rsidR="00073ABF" w:rsidRDefault="00073ABF" w:rsidP="00073ABF">
      <w:pPr>
        <w:spacing w:before="240" w:after="240"/>
        <w:ind w:left="720"/>
        <w:rPr>
          <w:bdr w:val="nil"/>
        </w:rPr>
      </w:pPr>
      <w:r>
        <w:rPr>
          <w:bdr w:val="nil"/>
        </w:rPr>
        <w:t>  </w:t>
      </w:r>
    </w:p>
    <w:p w:rsidR="00073ABF" w:rsidRDefault="00073ABF" w:rsidP="00073ABF">
      <w:pPr>
        <w:spacing w:before="240" w:after="240"/>
        <w:ind w:left="720"/>
        <w:rPr>
          <w:bdr w:val="nil"/>
        </w:rPr>
      </w:pPr>
      <w:r>
        <w:rPr>
          <w:bdr w:val="nil"/>
        </w:rPr>
        <w:t>  </w:t>
      </w:r>
    </w:p>
    <w:p w:rsidR="00073ABF" w:rsidRDefault="00073ABF" w:rsidP="00073ABF">
      <w:pPr>
        <w:spacing w:before="240" w:after="240"/>
        <w:ind w:left="720"/>
        <w:rPr>
          <w:bdr w:val="nil"/>
        </w:rPr>
      </w:pPr>
      <w:r>
        <w:rPr>
          <w:bdr w:val="nil"/>
        </w:rPr>
        <w:t>Prezentace podpůrného programu: </w:t>
      </w:r>
    </w:p>
    <w:p w:rsidR="00073ABF" w:rsidRDefault="00073ABF" w:rsidP="00073ABF">
      <w:pPr>
        <w:numPr>
          <w:ilvl w:val="0"/>
          <w:numId w:val="7"/>
        </w:numPr>
        <w:spacing w:before="240" w:after="240"/>
        <w:rPr>
          <w:bdr w:val="nil"/>
        </w:rPr>
      </w:pPr>
      <w:r>
        <w:rPr>
          <w:bdr w:val="nil"/>
        </w:rPr>
        <w:t>Učitelé ( za svůj předmět) osobně sdělí všem žákům cílové skupiny a jejich rodičům konkrétní podmínky pomoci. </w:t>
      </w:r>
    </w:p>
    <w:p w:rsidR="00073ABF" w:rsidRDefault="00073ABF" w:rsidP="00073ABF">
      <w:pPr>
        <w:numPr>
          <w:ilvl w:val="0"/>
          <w:numId w:val="7"/>
        </w:numPr>
        <w:spacing w:before="240" w:after="240"/>
        <w:rPr>
          <w:bdr w:val="nil"/>
        </w:rPr>
      </w:pPr>
      <w:r>
        <w:rPr>
          <w:bdr w:val="nil"/>
        </w:rPr>
        <w:t>Třídní učitelé seznámí s pravidly podpůrného programu žáky své třídy a rodiče na třídních schůzkách. </w:t>
      </w: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807CBA" w:rsidRDefault="00807CBA" w:rsidP="00073ABF">
      <w:pPr>
        <w:spacing w:before="240" w:after="240"/>
        <w:ind w:left="720"/>
        <w:rPr>
          <w:bdr w:val="nil"/>
        </w:rPr>
      </w:pPr>
    </w:p>
    <w:p w:rsidR="00073ABF" w:rsidRDefault="00073ABF" w:rsidP="00073ABF">
      <w:pPr>
        <w:spacing w:before="240" w:after="240"/>
        <w:ind w:left="720"/>
        <w:rPr>
          <w:bdr w:val="nil"/>
        </w:rPr>
      </w:pPr>
      <w:r>
        <w:rPr>
          <w:bdr w:val="nil"/>
        </w:rPr>
        <w:t>  </w:t>
      </w:r>
    </w:p>
    <w:p w:rsidR="00983110" w:rsidRDefault="00983110" w:rsidP="00983110">
      <w:pPr>
        <w:pStyle w:val="Nadpis2"/>
        <w:spacing w:before="299" w:after="299"/>
        <w:rPr>
          <w:bdr w:val="nil"/>
        </w:rPr>
      </w:pPr>
      <w:bookmarkStart w:id="24" w:name="_Toc256000027"/>
      <w:r>
        <w:rPr>
          <w:bdr w:val="nil"/>
        </w:rPr>
        <w:lastRenderedPageBreak/>
        <w:t>Začlenění průřezových témat</w:t>
      </w:r>
      <w:bookmarkEnd w:id="24"/>
      <w:r>
        <w:rPr>
          <w:bdr w:val="nil"/>
        </w:rPr>
        <w:t> </w:t>
      </w:r>
    </w:p>
    <w:tbl>
      <w:tblPr>
        <w:tblStyle w:val="TabulkaPT"/>
        <w:tblW w:w="5000" w:type="pct"/>
        <w:tblCellMar>
          <w:left w:w="15" w:type="dxa"/>
          <w:right w:w="15" w:type="dxa"/>
        </w:tblCellMar>
        <w:tblLook w:val="04A0" w:firstRow="1" w:lastRow="0" w:firstColumn="1" w:lastColumn="0" w:noHBand="0" w:noVBand="1"/>
      </w:tblPr>
      <w:tblGrid>
        <w:gridCol w:w="2004"/>
        <w:gridCol w:w="740"/>
        <w:gridCol w:w="740"/>
        <w:gridCol w:w="745"/>
        <w:gridCol w:w="652"/>
        <w:gridCol w:w="652"/>
        <w:gridCol w:w="834"/>
        <w:gridCol w:w="834"/>
        <w:gridCol w:w="729"/>
        <w:gridCol w:w="835"/>
      </w:tblGrid>
      <w:tr w:rsidR="00983110" w:rsidTr="001429AE">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center"/>
              <w:rPr>
                <w:bdr w:val="nil"/>
              </w:rPr>
            </w:pPr>
            <w:r>
              <w:rPr>
                <w:rFonts w:ascii="Calibri" w:eastAsia="Calibri" w:hAnsi="Calibri" w:cs="Calibri"/>
                <w:bdr w:val="nil"/>
              </w:rPr>
              <w:t>9. ročník</w:t>
            </w:r>
          </w:p>
        </w:tc>
      </w:tr>
      <w:tr w:rsidR="00983110" w:rsidTr="001429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OSOBNOSTNÍ A SOCIÁLNÍ VÝCHOVA</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M , Prv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M , Prv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AJ , M , Prv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M , HV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HV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HV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HV , PV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VkZ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VkZ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VkO , VP/RV</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Př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Př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VkZ , TV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HV , VV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HV , VV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IKT , HV , VV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IKT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IKT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VV , PV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VkZ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AJ , NJ , M , VV , VkZ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AJ , NJ , M , VV , VkZ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AJ , NJ , VV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AJ , NJ , M , VV , PV , VP/RV</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HV , TV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VkO , VkZ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M , VkO , PV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r>
      <w:tr w:rsidR="00983110" w:rsidTr="001429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VÝCHOVA DEMOKRATICKÉHO OBČANA</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TV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D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D </w:t>
            </w:r>
          </w:p>
        </w:tc>
      </w:tr>
      <w:tr w:rsidR="00983110" w:rsidTr="001429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Z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PV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lastRenderedPageBreak/>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Z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TV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NJ , D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AJ , D , VkO </w:t>
            </w:r>
          </w:p>
        </w:tc>
      </w:tr>
      <w:tr w:rsidR="00983110" w:rsidTr="001429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MULTIKULTURNÍ VÝCHOVA</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Z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NJ , HV , VV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Z </w:t>
            </w:r>
          </w:p>
        </w:tc>
      </w:tr>
      <w:tr w:rsidR="00983110" w:rsidTr="001429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ENVIRONMENTÁLNÍ VÝCHOVA</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Př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 Z , PV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F ,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F , Ch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Př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Př , TV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F , P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F , P , Z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 Z , VV , PV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VkO , P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 </w:t>
            </w:r>
          </w:p>
        </w:tc>
      </w:tr>
      <w:tr w:rsidR="00983110" w:rsidTr="001429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MEDIÁLNÍ VÝCHOVA</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M , IKT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IKT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ČJ , VkO , Ch , PV , VP/RV</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IKT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 IKT </w:t>
            </w:r>
          </w:p>
        </w:tc>
      </w:tr>
      <w:tr w:rsidR="00983110"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dr w:val="nil"/>
              </w:rPr>
              <w:t xml:space="preserve">ČJ </w:t>
            </w:r>
          </w:p>
        </w:tc>
      </w:tr>
    </w:tbl>
    <w:p w:rsidR="00983110" w:rsidRDefault="00983110" w:rsidP="00983110">
      <w:pPr>
        <w:rPr>
          <w:bdr w:val="nil"/>
        </w:rPr>
      </w:pPr>
      <w:r>
        <w:rPr>
          <w:bdr w:val="nil"/>
        </w:rPr>
        <w:t>    </w:t>
      </w:r>
    </w:p>
    <w:p w:rsidR="00807CBA" w:rsidRDefault="00807CBA" w:rsidP="00807CBA">
      <w:pPr>
        <w:pStyle w:val="Nadpis4"/>
        <w:numPr>
          <w:ilvl w:val="0"/>
          <w:numId w:val="0"/>
        </w:numPr>
        <w:spacing w:before="319" w:after="319"/>
        <w:rPr>
          <w:sz w:val="24"/>
          <w:bdr w:val="nil"/>
        </w:rPr>
      </w:pPr>
    </w:p>
    <w:p w:rsidR="00983110" w:rsidRDefault="00983110" w:rsidP="00807CBA">
      <w:pPr>
        <w:pStyle w:val="Nadpis4"/>
        <w:numPr>
          <w:ilvl w:val="0"/>
          <w:numId w:val="0"/>
        </w:numPr>
        <w:spacing w:before="319" w:after="319"/>
        <w:rPr>
          <w:bdr w:val="nil"/>
        </w:rPr>
      </w:pPr>
      <w:r>
        <w:rPr>
          <w:sz w:val="24"/>
          <w:bdr w:val="nil"/>
        </w:rPr>
        <w:lastRenderedPageBreak/>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983110" w:rsidTr="001429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83110" w:rsidRDefault="00983110" w:rsidP="001429AE">
            <w:pPr>
              <w:shd w:val="clear" w:color="auto" w:fill="9CC2E5"/>
              <w:spacing w:line="240" w:lineRule="auto"/>
              <w:jc w:val="left"/>
              <w:rPr>
                <w:bdr w:val="nil"/>
              </w:rPr>
            </w:pPr>
            <w:r>
              <w:rPr>
                <w:rFonts w:ascii="Calibri" w:eastAsia="Calibri" w:hAnsi="Calibri" w:cs="Calibri"/>
                <w:bdr w:val="nil"/>
              </w:rPr>
              <w:t>Název předmětu</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Anglický jazyk</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Chemie</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Český jazyk a literatura</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Dějepis</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Fyzika</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Hudební výchova</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Informační a komunikační technologie</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Matematika</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Německý jazyk</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Přírodopis</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Přírodověda</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Prvouka</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Pracovní vyučování</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Tělesná výchova</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Výchova k občanství</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 xml:space="preserve">VkZ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Výchova ke zdraví</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Vlasivěda</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VP/RV</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Volba povolání/Rodinná výchova</w:t>
            </w:r>
          </w:p>
        </w:tc>
      </w:tr>
      <w:tr w:rsidR="00983110" w:rsidTr="001429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3110" w:rsidRDefault="00983110" w:rsidP="001429AE">
            <w:pPr>
              <w:spacing w:line="240" w:lineRule="auto"/>
              <w:jc w:val="left"/>
              <w:rPr>
                <w:bdr w:val="nil"/>
              </w:rPr>
            </w:pPr>
            <w:r>
              <w:rPr>
                <w:rFonts w:ascii="Calibri" w:eastAsia="Calibri" w:hAnsi="Calibri" w:cs="Calibri"/>
                <w:bdr w:val="nil"/>
              </w:rPr>
              <w:t>Výtvarná výchova</w:t>
            </w:r>
          </w:p>
        </w:tc>
      </w:tr>
      <w:tr w:rsidR="00983110" w:rsidTr="001429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83110" w:rsidRDefault="00983110" w:rsidP="001429AE">
            <w:pPr>
              <w:shd w:val="clear" w:color="auto" w:fill="DEEAF6"/>
              <w:spacing w:line="240" w:lineRule="auto"/>
              <w:jc w:val="left"/>
              <w:rPr>
                <w:bdr w:val="nil"/>
              </w:rPr>
            </w:pPr>
            <w:r>
              <w:rPr>
                <w:rFonts w:ascii="Calibri" w:eastAsia="Calibri" w:hAnsi="Calibri" w:cs="Calibri"/>
                <w:bdr w:val="nil"/>
              </w:rPr>
              <w:t>Zeměpis</w:t>
            </w:r>
          </w:p>
        </w:tc>
      </w:tr>
    </w:tbl>
    <w:p w:rsidR="008C0277" w:rsidRDefault="00983110" w:rsidP="00983110">
      <w:pPr>
        <w:rPr>
          <w:bdr w:val="nil"/>
        </w:rPr>
      </w:pPr>
      <w:r>
        <w:rPr>
          <w:bdr w:val="nil"/>
        </w:rPr>
        <w:t>   </w:t>
      </w:r>
      <w:r>
        <w:rPr>
          <w:bdr w:val="nil"/>
        </w:rPr>
        <w:br/>
      </w:r>
    </w:p>
    <w:p w:rsidR="00983110" w:rsidRDefault="00983110" w:rsidP="008C0277"/>
    <w:p w:rsidR="008C0277" w:rsidRDefault="008C0277" w:rsidP="008C0277"/>
    <w:p w:rsidR="008C0277" w:rsidRDefault="008C0277" w:rsidP="008C0277"/>
    <w:p w:rsidR="008C0277" w:rsidRDefault="008C0277" w:rsidP="008C0277"/>
    <w:p w:rsidR="008C0277" w:rsidRDefault="008C0277" w:rsidP="008C0277"/>
    <w:p w:rsidR="008C0277" w:rsidRDefault="008C0277" w:rsidP="008C0277"/>
    <w:p w:rsidR="008C0277" w:rsidRDefault="008C0277" w:rsidP="008C0277">
      <w:pPr>
        <w:sectPr w:rsidR="008C0277" w:rsidSect="00983110">
          <w:pgSz w:w="11906" w:h="16838"/>
          <w:pgMar w:top="1440" w:right="1325" w:bottom="1440" w:left="1800" w:header="720" w:footer="720" w:gutter="0"/>
          <w:cols w:space="720"/>
        </w:sectPr>
      </w:pPr>
    </w:p>
    <w:p w:rsidR="00807CBA" w:rsidRDefault="00807CBA" w:rsidP="00807CBA">
      <w:pPr>
        <w:pStyle w:val="Nadpis1"/>
        <w:spacing w:before="322" w:after="322"/>
        <w:rPr>
          <w:bdr w:val="nil"/>
        </w:rPr>
      </w:pPr>
      <w:r>
        <w:lastRenderedPageBreak/>
        <w:tab/>
      </w:r>
      <w:bookmarkStart w:id="25" w:name="_Toc256000028"/>
      <w:r>
        <w:rPr>
          <w:bdr w:val="nil"/>
        </w:rPr>
        <w:t>Učební plán</w:t>
      </w:r>
      <w:bookmarkEnd w:id="25"/>
      <w:r>
        <w:rPr>
          <w:bdr w:val="nil"/>
        </w:rPr>
        <w:t> </w:t>
      </w:r>
    </w:p>
    <w:p w:rsidR="00807CBA" w:rsidRDefault="00807CBA" w:rsidP="00807CBA">
      <w:pPr>
        <w:pStyle w:val="Nadpis2"/>
        <w:spacing w:before="299" w:after="299"/>
        <w:rPr>
          <w:bdr w:val="nil"/>
        </w:rPr>
      </w:pPr>
      <w:bookmarkStart w:id="26" w:name="_Toc256000029"/>
      <w:r>
        <w:rPr>
          <w:bdr w:val="nil"/>
        </w:rPr>
        <w:t>Celkové dotace - přehled</w:t>
      </w:r>
      <w:bookmarkEnd w:id="26"/>
      <w:r>
        <w:rPr>
          <w:bdr w:val="nil"/>
        </w:rPr>
        <w:t> </w:t>
      </w:r>
    </w:p>
    <w:tbl>
      <w:tblPr>
        <w:tblStyle w:val="TabulkaUP"/>
        <w:tblW w:w="5000" w:type="pct"/>
        <w:tblCellMar>
          <w:left w:w="15" w:type="dxa"/>
          <w:right w:w="15" w:type="dxa"/>
        </w:tblCellMar>
        <w:tblLook w:val="04A0" w:firstRow="1" w:lastRow="0" w:firstColumn="1" w:lastColumn="0" w:noHBand="0" w:noVBand="1"/>
      </w:tblPr>
      <w:tblGrid>
        <w:gridCol w:w="2412"/>
        <w:gridCol w:w="2571"/>
        <w:gridCol w:w="711"/>
        <w:gridCol w:w="711"/>
        <w:gridCol w:w="712"/>
        <w:gridCol w:w="712"/>
        <w:gridCol w:w="712"/>
        <w:gridCol w:w="1154"/>
        <w:gridCol w:w="712"/>
        <w:gridCol w:w="712"/>
        <w:gridCol w:w="712"/>
        <w:gridCol w:w="712"/>
        <w:gridCol w:w="1154"/>
      </w:tblGrid>
      <w:tr w:rsidR="00807CBA" w:rsidTr="001429A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807CBA" w:rsidTr="001429AE">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07CBA" w:rsidRDefault="00807CBA" w:rsidP="001429AE"/>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07CBA" w:rsidRDefault="00807CBA" w:rsidP="001429AE">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07CBA" w:rsidRDefault="00807CBA" w:rsidP="001429AE">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07CBA" w:rsidRDefault="00807CBA" w:rsidP="001429AE"/>
        </w:tc>
      </w:tr>
      <w:tr w:rsidR="00807CBA" w:rsidTr="001429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15+5</w:t>
            </w:r>
          </w:p>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12</w:t>
            </w:r>
          </w:p>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6</w:t>
            </w:r>
          </w:p>
        </w:tc>
      </w:tr>
      <w:tr w:rsidR="00807CBA"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20+1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15+1</w:t>
            </w:r>
          </w:p>
        </w:tc>
      </w:tr>
      <w:tr w:rsidR="00807CBA" w:rsidTr="001429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1+3</w:t>
            </w:r>
          </w:p>
        </w:tc>
      </w:tr>
      <w:tr w:rsidR="00807CBA" w:rsidTr="001429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Vlasivěda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tc>
      </w:tr>
      <w:tr w:rsidR="00807CBA" w:rsidTr="001429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7</w:t>
            </w:r>
          </w:p>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4+1</w:t>
            </w:r>
          </w:p>
        </w:tc>
      </w:tr>
      <w:tr w:rsidR="00807CBA" w:rsidTr="001429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4</w:t>
            </w:r>
          </w:p>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1</w:t>
            </w:r>
          </w:p>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8</w:t>
            </w:r>
          </w:p>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8</w:t>
            </w:r>
          </w:p>
        </w:tc>
      </w:tr>
      <w:tr w:rsidR="00807CBA" w:rsidTr="001429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4</w:t>
            </w:r>
          </w:p>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6</w:t>
            </w:r>
          </w:p>
        </w:tc>
      </w:tr>
      <w:tr w:rsidR="00807CBA" w:rsidTr="001429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lastRenderedPageBreak/>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2</w:t>
            </w:r>
          </w:p>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10+5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8</w:t>
            </w:r>
          </w:p>
        </w:tc>
      </w:tr>
      <w:tr w:rsidR="00807CBA" w:rsidTr="001429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Pracovní vyučování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5+8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3+7</w:t>
            </w:r>
          </w:p>
        </w:tc>
      </w:tr>
      <w:tr w:rsidR="00807CBA" w:rsidTr="001429AE">
        <w:tc>
          <w:tcPr>
            <w:tcW w:w="0" w:type="auto"/>
            <w:vMerge/>
            <w:tcBorders>
              <w:top w:val="inset" w:sz="6" w:space="0" w:color="808080"/>
              <w:left w:val="inset" w:sz="6" w:space="0" w:color="808080"/>
              <w:bottom w:val="inset" w:sz="6" w:space="0" w:color="808080"/>
              <w:right w:val="inset" w:sz="6" w:space="0" w:color="808080"/>
            </w:tcBorders>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Volba povolání/Rodinná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0+1</w:t>
            </w:r>
          </w:p>
        </w:tc>
      </w:tr>
      <w:tr w:rsidR="00807CBA" w:rsidTr="001429AE">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07CBA" w:rsidRDefault="00807CBA" w:rsidP="001429AE">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07CBA" w:rsidRDefault="00807CBA" w:rsidP="001429AE">
            <w:pPr>
              <w:shd w:val="clear" w:color="auto" w:fill="DEEAF6"/>
              <w:spacing w:line="240" w:lineRule="auto"/>
              <w:jc w:val="center"/>
              <w:rPr>
                <w:bdr w:val="nil"/>
              </w:rPr>
            </w:pPr>
            <w:r>
              <w:rPr>
                <w:rFonts w:ascii="Calibri" w:eastAsia="Calibri" w:hAnsi="Calibri" w:cs="Calibri"/>
                <w:b/>
                <w:bCs/>
                <w:bdr w:val="nil"/>
              </w:rPr>
              <w:t>104+18</w:t>
            </w:r>
          </w:p>
        </w:tc>
      </w:tr>
    </w:tbl>
    <w:p w:rsidR="00807CBA" w:rsidRDefault="00807CBA" w:rsidP="00807CBA">
      <w:pPr>
        <w:rPr>
          <w:bdr w:val="nil"/>
        </w:rPr>
      </w:pPr>
      <w:r>
        <w:rPr>
          <w:bdr w:val="nil"/>
        </w:rPr>
        <w:t>   </w:t>
      </w:r>
    </w:p>
    <w:p w:rsidR="00807CBA" w:rsidRDefault="00807CBA" w:rsidP="00807CBA">
      <w:pPr>
        <w:pStyle w:val="Nadpis3"/>
        <w:spacing w:before="281" w:after="281"/>
        <w:rPr>
          <w:bdr w:val="nil"/>
        </w:rPr>
      </w:pPr>
      <w:bookmarkStart w:id="27" w:name="_Toc256000030"/>
      <w:r>
        <w:rPr>
          <w:sz w:val="28"/>
          <w:szCs w:val="28"/>
          <w:bdr w:val="nil"/>
        </w:rPr>
        <w:t>Poznámky k učebnímu plánu</w:t>
      </w:r>
      <w:bookmarkEnd w:id="27"/>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807CBA" w:rsidTr="001429A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807CBA" w:rsidRDefault="00807CBA" w:rsidP="001429AE">
            <w:pPr>
              <w:shd w:val="clear" w:color="auto" w:fill="9CC2E5"/>
              <w:spacing w:line="240" w:lineRule="auto"/>
              <w:rPr>
                <w:bdr w:val="nil"/>
              </w:rPr>
            </w:pPr>
            <w:r>
              <w:rPr>
                <w:rFonts w:ascii="Calibri" w:eastAsia="Calibri" w:hAnsi="Calibri" w:cs="Calibri"/>
                <w:b/>
                <w:bCs/>
                <w:bdr w:val="nil"/>
              </w:rPr>
              <w:t>Český jazyk a literatura </w:t>
            </w:r>
          </w:p>
        </w:tc>
      </w:tr>
      <w:tr w:rsidR="00807CBA" w:rsidTr="001429AE">
        <w:tc>
          <w:tcPr>
            <w:tcW w:w="0" w:type="auto"/>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Třídy, ve kterých jsou spojeny ročníky, mohou být na výuku děleny na skupiny. </w:t>
            </w:r>
          </w:p>
        </w:tc>
      </w:tr>
    </w:tbl>
    <w:p w:rsidR="00807CBA" w:rsidRDefault="00807CBA" w:rsidP="00807CB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807CBA" w:rsidTr="001429A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807CBA" w:rsidRDefault="00807CBA" w:rsidP="001429AE">
            <w:pPr>
              <w:shd w:val="clear" w:color="auto" w:fill="9CC2E5"/>
              <w:spacing w:line="240" w:lineRule="auto"/>
              <w:rPr>
                <w:bdr w:val="nil"/>
              </w:rPr>
            </w:pPr>
            <w:r>
              <w:rPr>
                <w:rFonts w:ascii="Calibri" w:eastAsia="Calibri" w:hAnsi="Calibri" w:cs="Calibri"/>
                <w:b/>
                <w:bCs/>
                <w:bdr w:val="nil"/>
              </w:rPr>
              <w:t>Anglický jazyk </w:t>
            </w:r>
          </w:p>
        </w:tc>
      </w:tr>
      <w:tr w:rsidR="00807CBA" w:rsidTr="001429AE">
        <w:tc>
          <w:tcPr>
            <w:tcW w:w="0" w:type="auto"/>
            <w:tcMar>
              <w:top w:w="15" w:type="dxa"/>
              <w:left w:w="15" w:type="dxa"/>
              <w:bottom w:w="15" w:type="dxa"/>
              <w:right w:w="15" w:type="dxa"/>
            </w:tcMar>
          </w:tcPr>
          <w:p w:rsidR="00807CBA" w:rsidRDefault="00807CBA" w:rsidP="001429AE">
            <w:pPr>
              <w:spacing w:line="240" w:lineRule="auto"/>
              <w:jc w:val="left"/>
              <w:rPr>
                <w:bdr w:val="nil"/>
              </w:rPr>
            </w:pPr>
            <w:r>
              <w:rPr>
                <w:rFonts w:ascii="Calibri" w:eastAsia="Calibri" w:hAnsi="Calibri" w:cs="Calibri"/>
                <w:bdr w:val="nil"/>
              </w:rPr>
              <w:t> Třídy, ve kterých je spojeno více ročníků, mohou být na výuku děleny na skupiny. </w:t>
            </w:r>
          </w:p>
        </w:tc>
      </w:tr>
    </w:tbl>
    <w:p w:rsidR="00807CBA" w:rsidRDefault="00807CBA" w:rsidP="00807CBA">
      <w:pPr>
        <w:rPr>
          <w:bdr w:val="nil"/>
        </w:rPr>
      </w:pPr>
      <w:r>
        <w:rPr>
          <w:bdr w:val="nil"/>
        </w:rPr>
        <w:t>   </w:t>
      </w:r>
    </w:p>
    <w:p w:rsidR="00807CBA" w:rsidRDefault="00807CBA" w:rsidP="00807CBA">
      <w:pPr>
        <w:spacing w:before="240" w:after="240"/>
        <w:rPr>
          <w:bdr w:val="nil"/>
        </w:rPr>
      </w:pPr>
      <w:r>
        <w:rPr>
          <w:bdr w:val="nil"/>
        </w:rPr>
        <w:t>Předmět speciálně pedagogické péče - logopedie, rozvoj řečových dovedností- bude v případě potřeby u jednotlivých žáků zahrnut do předmětu Český jazyk a Řečová a dramatická výchova. Těmto žákům bude logopedem vypracován plán individuální nápravy</w:t>
      </w:r>
      <w:r>
        <w:rPr>
          <w:bdr w:val="nil"/>
        </w:rPr>
        <w:t xml:space="preserve"> </w:t>
      </w:r>
      <w:bookmarkStart w:id="28" w:name="_GoBack"/>
      <w:bookmarkEnd w:id="28"/>
      <w:r>
        <w:rPr>
          <w:bdr w:val="nil"/>
        </w:rPr>
        <w:t>péče. </w:t>
      </w:r>
    </w:p>
    <w:p w:rsidR="00807CBA" w:rsidRDefault="00807CBA" w:rsidP="00807CBA">
      <w:pPr>
        <w:spacing w:before="240" w:after="240"/>
        <w:rPr>
          <w:bdr w:val="nil"/>
        </w:rPr>
      </w:pPr>
      <w:r>
        <w:rPr>
          <w:bdr w:val="nil"/>
        </w:rPr>
        <w:t>2.cizí jazyk (Německý jazyk) bude u žáků vzdělávajících se dle minimální doporučené úrovně (žáci s LMP - 3.stupeň podpůrných opatření) zcela nahrazen obsahem jiného vzdělávacího obsahu a bude změněna minimální časová dotace tohoto oboru : </w:t>
      </w:r>
    </w:p>
    <w:p w:rsidR="00807CBA" w:rsidRDefault="00807CBA" w:rsidP="00807CBA">
      <w:pPr>
        <w:spacing w:before="240" w:after="240"/>
        <w:rPr>
          <w:bdr w:val="nil"/>
        </w:rPr>
      </w:pPr>
      <w:r>
        <w:rPr>
          <w:bdr w:val="nil"/>
        </w:rPr>
        <w:t>6.ročník  :  Německý jazyk - časová dotace 0. Nahrazeno 1 hodinou Pracovního vyučování. </w:t>
      </w:r>
    </w:p>
    <w:p w:rsidR="00807CBA" w:rsidRDefault="00807CBA" w:rsidP="00807CBA">
      <w:pPr>
        <w:spacing w:before="240" w:after="240"/>
        <w:rPr>
          <w:bdr w:val="nil"/>
        </w:rPr>
      </w:pPr>
      <w:r>
        <w:rPr>
          <w:bdr w:val="nil"/>
        </w:rPr>
        <w:lastRenderedPageBreak/>
        <w:t>7 </w:t>
      </w:r>
      <w:r>
        <w:rPr>
          <w:rFonts w:ascii="Verdana" w:eastAsia="Verdana" w:hAnsi="Verdana" w:cs="Verdana"/>
          <w:color w:val="000000"/>
          <w:sz w:val="18"/>
          <w:szCs w:val="18"/>
          <w:bdr w:val="nil"/>
        </w:rPr>
        <w:t>.ročník  :  Německý jazyk - časová dotace 0. Nahrazeno 1 hodinou Pracovního vyučování. </w:t>
      </w:r>
    </w:p>
    <w:p w:rsidR="00807CBA" w:rsidRDefault="00807CBA" w:rsidP="00807CBA">
      <w:pPr>
        <w:spacing w:before="240" w:after="240"/>
        <w:rPr>
          <w:bdr w:val="nil"/>
        </w:rPr>
      </w:pPr>
      <w:r>
        <w:rPr>
          <w:bdr w:val="nil"/>
        </w:rPr>
        <w:t>8 </w:t>
      </w:r>
      <w:r>
        <w:rPr>
          <w:rFonts w:ascii="Verdana" w:eastAsia="Verdana" w:hAnsi="Verdana" w:cs="Verdana"/>
          <w:color w:val="000000"/>
          <w:sz w:val="18"/>
          <w:szCs w:val="18"/>
          <w:bdr w:val="nil"/>
        </w:rPr>
        <w:t>.ročník  :  Německý jazyk - časová dotace 0. Nahrazeno 2 hodinami Pracovního vyučování. </w:t>
      </w:r>
    </w:p>
    <w:p w:rsidR="00807CBA" w:rsidRDefault="00807CBA" w:rsidP="00807CBA">
      <w:pPr>
        <w:spacing w:before="240" w:after="240"/>
        <w:rPr>
          <w:bdr w:val="nil"/>
        </w:rPr>
      </w:pPr>
      <w:r>
        <w:rPr>
          <w:bdr w:val="nil"/>
        </w:rPr>
        <w:t>9 </w:t>
      </w:r>
      <w:r>
        <w:rPr>
          <w:rFonts w:ascii="Verdana" w:eastAsia="Verdana" w:hAnsi="Verdana" w:cs="Verdana"/>
          <w:color w:val="000000"/>
          <w:sz w:val="18"/>
          <w:szCs w:val="18"/>
          <w:bdr w:val="nil"/>
          <w:shd w:val="clear" w:color="auto" w:fill="FFFFFF"/>
        </w:rPr>
        <w:t>.ročník  :  Německý jazyk - časová dotace 0. Nahrazeno  2 hodinami  Pracovního vyučování. </w:t>
      </w:r>
    </w:p>
    <w:p w:rsidR="00807CBA" w:rsidRDefault="00807CBA" w:rsidP="00807CBA">
      <w:pPr>
        <w:rPr>
          <w:bdr w:val="nil"/>
        </w:rPr>
        <w:sectPr w:rsidR="00807CBA" w:rsidSect="00807CBA">
          <w:pgSz w:w="16838" w:h="11906" w:orient="landscape"/>
          <w:pgMar w:top="1440" w:right="1325" w:bottom="1440" w:left="1800" w:header="720" w:footer="720" w:gutter="0"/>
          <w:cols w:space="720"/>
        </w:sectPr>
      </w:pPr>
      <w:r>
        <w:rPr>
          <w:bdr w:val="nil"/>
        </w:rPr>
        <w:br/>
      </w:r>
    </w:p>
    <w:p w:rsidR="00807CBA" w:rsidRDefault="00807CBA" w:rsidP="00807CBA">
      <w:pPr>
        <w:tabs>
          <w:tab w:val="left" w:pos="1110"/>
        </w:tabs>
      </w:pPr>
    </w:p>
    <w:p w:rsidR="008C0277" w:rsidRPr="00807CBA" w:rsidRDefault="00807CBA" w:rsidP="00807CBA">
      <w:pPr>
        <w:tabs>
          <w:tab w:val="left" w:pos="1110"/>
        </w:tabs>
        <w:sectPr w:rsidR="008C0277" w:rsidRPr="00807CBA" w:rsidSect="008C0277">
          <w:pgSz w:w="16838" w:h="11906" w:orient="landscape"/>
          <w:pgMar w:top="1325" w:right="1440" w:bottom="1800" w:left="1440" w:header="720" w:footer="720" w:gutter="0"/>
          <w:cols w:space="720"/>
          <w:docGrid w:linePitch="299"/>
        </w:sectPr>
      </w:pPr>
      <w:r>
        <w:tab/>
      </w:r>
    </w:p>
    <w:p w:rsidR="00676723" w:rsidRDefault="00676723"/>
    <w:sectPr w:rsidR="00676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E02EF84A">
      <w:start w:val="1"/>
      <w:numFmt w:val="bullet"/>
      <w:lvlText w:val=""/>
      <w:lvlJc w:val="left"/>
      <w:pPr>
        <w:tabs>
          <w:tab w:val="num" w:pos="720"/>
        </w:tabs>
        <w:ind w:left="720" w:hanging="360"/>
      </w:pPr>
      <w:rPr>
        <w:rFonts w:ascii="Symbol" w:hAnsi="Symbol"/>
        <w:bdr w:val="nil"/>
      </w:rPr>
    </w:lvl>
    <w:lvl w:ilvl="1" w:tplc="E80C93A6">
      <w:start w:val="1"/>
      <w:numFmt w:val="bullet"/>
      <w:lvlText w:val="o"/>
      <w:lvlJc w:val="left"/>
      <w:pPr>
        <w:tabs>
          <w:tab w:val="num" w:pos="1440"/>
        </w:tabs>
        <w:ind w:left="1440" w:hanging="360"/>
      </w:pPr>
      <w:rPr>
        <w:rFonts w:ascii="Courier New" w:hAnsi="Courier New"/>
      </w:rPr>
    </w:lvl>
    <w:lvl w:ilvl="2" w:tplc="B0C02BD4">
      <w:start w:val="1"/>
      <w:numFmt w:val="bullet"/>
      <w:lvlText w:val=""/>
      <w:lvlJc w:val="left"/>
      <w:pPr>
        <w:tabs>
          <w:tab w:val="num" w:pos="2160"/>
        </w:tabs>
        <w:ind w:left="2160" w:hanging="360"/>
      </w:pPr>
      <w:rPr>
        <w:rFonts w:ascii="Wingdings" w:hAnsi="Wingdings"/>
      </w:rPr>
    </w:lvl>
    <w:lvl w:ilvl="3" w:tplc="E1A4F628">
      <w:start w:val="1"/>
      <w:numFmt w:val="bullet"/>
      <w:lvlText w:val=""/>
      <w:lvlJc w:val="left"/>
      <w:pPr>
        <w:tabs>
          <w:tab w:val="num" w:pos="2880"/>
        </w:tabs>
        <w:ind w:left="2880" w:hanging="360"/>
      </w:pPr>
      <w:rPr>
        <w:rFonts w:ascii="Symbol" w:hAnsi="Symbol"/>
      </w:rPr>
    </w:lvl>
    <w:lvl w:ilvl="4" w:tplc="FB92B18A">
      <w:start w:val="1"/>
      <w:numFmt w:val="bullet"/>
      <w:lvlText w:val="o"/>
      <w:lvlJc w:val="left"/>
      <w:pPr>
        <w:tabs>
          <w:tab w:val="num" w:pos="3600"/>
        </w:tabs>
        <w:ind w:left="3600" w:hanging="360"/>
      </w:pPr>
      <w:rPr>
        <w:rFonts w:ascii="Courier New" w:hAnsi="Courier New"/>
      </w:rPr>
    </w:lvl>
    <w:lvl w:ilvl="5" w:tplc="87C40C64">
      <w:start w:val="1"/>
      <w:numFmt w:val="bullet"/>
      <w:lvlText w:val=""/>
      <w:lvlJc w:val="left"/>
      <w:pPr>
        <w:tabs>
          <w:tab w:val="num" w:pos="4320"/>
        </w:tabs>
        <w:ind w:left="4320" w:hanging="360"/>
      </w:pPr>
      <w:rPr>
        <w:rFonts w:ascii="Wingdings" w:hAnsi="Wingdings"/>
      </w:rPr>
    </w:lvl>
    <w:lvl w:ilvl="6" w:tplc="B92C8036">
      <w:start w:val="1"/>
      <w:numFmt w:val="bullet"/>
      <w:lvlText w:val=""/>
      <w:lvlJc w:val="left"/>
      <w:pPr>
        <w:tabs>
          <w:tab w:val="num" w:pos="5040"/>
        </w:tabs>
        <w:ind w:left="5040" w:hanging="360"/>
      </w:pPr>
      <w:rPr>
        <w:rFonts w:ascii="Symbol" w:hAnsi="Symbol"/>
      </w:rPr>
    </w:lvl>
    <w:lvl w:ilvl="7" w:tplc="243A47F2">
      <w:start w:val="1"/>
      <w:numFmt w:val="bullet"/>
      <w:lvlText w:val="o"/>
      <w:lvlJc w:val="left"/>
      <w:pPr>
        <w:tabs>
          <w:tab w:val="num" w:pos="5760"/>
        </w:tabs>
        <w:ind w:left="5760" w:hanging="360"/>
      </w:pPr>
      <w:rPr>
        <w:rFonts w:ascii="Courier New" w:hAnsi="Courier New"/>
      </w:rPr>
    </w:lvl>
    <w:lvl w:ilvl="8" w:tplc="8D186882">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0D8E48B4">
      <w:start w:val="1"/>
      <w:numFmt w:val="bullet"/>
      <w:lvlText w:val=""/>
      <w:lvlJc w:val="left"/>
      <w:pPr>
        <w:tabs>
          <w:tab w:val="num" w:pos="720"/>
        </w:tabs>
        <w:ind w:left="720" w:hanging="360"/>
      </w:pPr>
      <w:rPr>
        <w:rFonts w:ascii="Symbol" w:hAnsi="Symbol"/>
        <w:bdr w:val="nil"/>
      </w:rPr>
    </w:lvl>
    <w:lvl w:ilvl="1" w:tplc="992225E4">
      <w:start w:val="1"/>
      <w:numFmt w:val="bullet"/>
      <w:lvlText w:val="o"/>
      <w:lvlJc w:val="left"/>
      <w:pPr>
        <w:tabs>
          <w:tab w:val="num" w:pos="1440"/>
        </w:tabs>
        <w:ind w:left="1440" w:hanging="360"/>
      </w:pPr>
      <w:rPr>
        <w:rFonts w:ascii="Courier New" w:hAnsi="Courier New"/>
      </w:rPr>
    </w:lvl>
    <w:lvl w:ilvl="2" w:tplc="E95E7EE4">
      <w:start w:val="1"/>
      <w:numFmt w:val="bullet"/>
      <w:lvlText w:val=""/>
      <w:lvlJc w:val="left"/>
      <w:pPr>
        <w:tabs>
          <w:tab w:val="num" w:pos="2160"/>
        </w:tabs>
        <w:ind w:left="2160" w:hanging="360"/>
      </w:pPr>
      <w:rPr>
        <w:rFonts w:ascii="Wingdings" w:hAnsi="Wingdings"/>
      </w:rPr>
    </w:lvl>
    <w:lvl w:ilvl="3" w:tplc="8244D1C0">
      <w:start w:val="1"/>
      <w:numFmt w:val="bullet"/>
      <w:lvlText w:val=""/>
      <w:lvlJc w:val="left"/>
      <w:pPr>
        <w:tabs>
          <w:tab w:val="num" w:pos="2880"/>
        </w:tabs>
        <w:ind w:left="2880" w:hanging="360"/>
      </w:pPr>
      <w:rPr>
        <w:rFonts w:ascii="Symbol" w:hAnsi="Symbol"/>
      </w:rPr>
    </w:lvl>
    <w:lvl w:ilvl="4" w:tplc="544A1AA8">
      <w:start w:val="1"/>
      <w:numFmt w:val="bullet"/>
      <w:lvlText w:val="o"/>
      <w:lvlJc w:val="left"/>
      <w:pPr>
        <w:tabs>
          <w:tab w:val="num" w:pos="3600"/>
        </w:tabs>
        <w:ind w:left="3600" w:hanging="360"/>
      </w:pPr>
      <w:rPr>
        <w:rFonts w:ascii="Courier New" w:hAnsi="Courier New"/>
      </w:rPr>
    </w:lvl>
    <w:lvl w:ilvl="5" w:tplc="ED84A168">
      <w:start w:val="1"/>
      <w:numFmt w:val="bullet"/>
      <w:lvlText w:val=""/>
      <w:lvlJc w:val="left"/>
      <w:pPr>
        <w:tabs>
          <w:tab w:val="num" w:pos="4320"/>
        </w:tabs>
        <w:ind w:left="4320" w:hanging="360"/>
      </w:pPr>
      <w:rPr>
        <w:rFonts w:ascii="Wingdings" w:hAnsi="Wingdings"/>
      </w:rPr>
    </w:lvl>
    <w:lvl w:ilvl="6" w:tplc="7C36C7A0">
      <w:start w:val="1"/>
      <w:numFmt w:val="bullet"/>
      <w:lvlText w:val=""/>
      <w:lvlJc w:val="left"/>
      <w:pPr>
        <w:tabs>
          <w:tab w:val="num" w:pos="5040"/>
        </w:tabs>
        <w:ind w:left="5040" w:hanging="360"/>
      </w:pPr>
      <w:rPr>
        <w:rFonts w:ascii="Symbol" w:hAnsi="Symbol"/>
      </w:rPr>
    </w:lvl>
    <w:lvl w:ilvl="7" w:tplc="BC86E0F2">
      <w:start w:val="1"/>
      <w:numFmt w:val="bullet"/>
      <w:lvlText w:val="o"/>
      <w:lvlJc w:val="left"/>
      <w:pPr>
        <w:tabs>
          <w:tab w:val="num" w:pos="5760"/>
        </w:tabs>
        <w:ind w:left="5760" w:hanging="360"/>
      </w:pPr>
      <w:rPr>
        <w:rFonts w:ascii="Courier New" w:hAnsi="Courier New"/>
      </w:rPr>
    </w:lvl>
    <w:lvl w:ilvl="8" w:tplc="3FB67846">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7166EE56">
      <w:start w:val="1"/>
      <w:numFmt w:val="bullet"/>
      <w:lvlText w:val=""/>
      <w:lvlJc w:val="left"/>
      <w:pPr>
        <w:tabs>
          <w:tab w:val="num" w:pos="720"/>
        </w:tabs>
        <w:ind w:left="720" w:hanging="360"/>
      </w:pPr>
      <w:rPr>
        <w:rFonts w:ascii="Symbol" w:hAnsi="Symbol"/>
        <w:bdr w:val="nil"/>
      </w:rPr>
    </w:lvl>
    <w:lvl w:ilvl="1" w:tplc="014ACDC2">
      <w:start w:val="1"/>
      <w:numFmt w:val="bullet"/>
      <w:lvlText w:val="o"/>
      <w:lvlJc w:val="left"/>
      <w:pPr>
        <w:tabs>
          <w:tab w:val="num" w:pos="1440"/>
        </w:tabs>
        <w:ind w:left="1440" w:hanging="360"/>
      </w:pPr>
      <w:rPr>
        <w:rFonts w:ascii="Courier New" w:hAnsi="Courier New"/>
      </w:rPr>
    </w:lvl>
    <w:lvl w:ilvl="2" w:tplc="4B0C763A">
      <w:start w:val="1"/>
      <w:numFmt w:val="bullet"/>
      <w:lvlText w:val=""/>
      <w:lvlJc w:val="left"/>
      <w:pPr>
        <w:tabs>
          <w:tab w:val="num" w:pos="2160"/>
        </w:tabs>
        <w:ind w:left="2160" w:hanging="360"/>
      </w:pPr>
      <w:rPr>
        <w:rFonts w:ascii="Wingdings" w:hAnsi="Wingdings"/>
      </w:rPr>
    </w:lvl>
    <w:lvl w:ilvl="3" w:tplc="1082B4C8">
      <w:start w:val="1"/>
      <w:numFmt w:val="bullet"/>
      <w:lvlText w:val=""/>
      <w:lvlJc w:val="left"/>
      <w:pPr>
        <w:tabs>
          <w:tab w:val="num" w:pos="2880"/>
        </w:tabs>
        <w:ind w:left="2880" w:hanging="360"/>
      </w:pPr>
      <w:rPr>
        <w:rFonts w:ascii="Symbol" w:hAnsi="Symbol"/>
      </w:rPr>
    </w:lvl>
    <w:lvl w:ilvl="4" w:tplc="DA4AF004">
      <w:start w:val="1"/>
      <w:numFmt w:val="bullet"/>
      <w:lvlText w:val="o"/>
      <w:lvlJc w:val="left"/>
      <w:pPr>
        <w:tabs>
          <w:tab w:val="num" w:pos="3600"/>
        </w:tabs>
        <w:ind w:left="3600" w:hanging="360"/>
      </w:pPr>
      <w:rPr>
        <w:rFonts w:ascii="Courier New" w:hAnsi="Courier New"/>
      </w:rPr>
    </w:lvl>
    <w:lvl w:ilvl="5" w:tplc="8E027F22">
      <w:start w:val="1"/>
      <w:numFmt w:val="bullet"/>
      <w:lvlText w:val=""/>
      <w:lvlJc w:val="left"/>
      <w:pPr>
        <w:tabs>
          <w:tab w:val="num" w:pos="4320"/>
        </w:tabs>
        <w:ind w:left="4320" w:hanging="360"/>
      </w:pPr>
      <w:rPr>
        <w:rFonts w:ascii="Wingdings" w:hAnsi="Wingdings"/>
      </w:rPr>
    </w:lvl>
    <w:lvl w:ilvl="6" w:tplc="BF2C7A68">
      <w:start w:val="1"/>
      <w:numFmt w:val="bullet"/>
      <w:lvlText w:val=""/>
      <w:lvlJc w:val="left"/>
      <w:pPr>
        <w:tabs>
          <w:tab w:val="num" w:pos="5040"/>
        </w:tabs>
        <w:ind w:left="5040" w:hanging="360"/>
      </w:pPr>
      <w:rPr>
        <w:rFonts w:ascii="Symbol" w:hAnsi="Symbol"/>
      </w:rPr>
    </w:lvl>
    <w:lvl w:ilvl="7" w:tplc="8848DB94">
      <w:start w:val="1"/>
      <w:numFmt w:val="bullet"/>
      <w:lvlText w:val="o"/>
      <w:lvlJc w:val="left"/>
      <w:pPr>
        <w:tabs>
          <w:tab w:val="num" w:pos="5760"/>
        </w:tabs>
        <w:ind w:left="5760" w:hanging="360"/>
      </w:pPr>
      <w:rPr>
        <w:rFonts w:ascii="Courier New" w:hAnsi="Courier New"/>
      </w:rPr>
    </w:lvl>
    <w:lvl w:ilvl="8" w:tplc="4472418E">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032E7C2A">
      <w:start w:val="1"/>
      <w:numFmt w:val="bullet"/>
      <w:lvlText w:val=""/>
      <w:lvlJc w:val="left"/>
      <w:pPr>
        <w:tabs>
          <w:tab w:val="num" w:pos="720"/>
        </w:tabs>
        <w:ind w:left="720" w:hanging="360"/>
      </w:pPr>
      <w:rPr>
        <w:rFonts w:ascii="Symbol" w:hAnsi="Symbol"/>
        <w:bdr w:val="nil"/>
      </w:rPr>
    </w:lvl>
    <w:lvl w:ilvl="1" w:tplc="B2A85808">
      <w:start w:val="1"/>
      <w:numFmt w:val="bullet"/>
      <w:lvlText w:val="o"/>
      <w:lvlJc w:val="left"/>
      <w:pPr>
        <w:tabs>
          <w:tab w:val="num" w:pos="1440"/>
        </w:tabs>
        <w:ind w:left="1440" w:hanging="360"/>
      </w:pPr>
      <w:rPr>
        <w:rFonts w:ascii="Courier New" w:hAnsi="Courier New"/>
      </w:rPr>
    </w:lvl>
    <w:lvl w:ilvl="2" w:tplc="BCC20C02">
      <w:start w:val="1"/>
      <w:numFmt w:val="bullet"/>
      <w:lvlText w:val=""/>
      <w:lvlJc w:val="left"/>
      <w:pPr>
        <w:tabs>
          <w:tab w:val="num" w:pos="2160"/>
        </w:tabs>
        <w:ind w:left="2160" w:hanging="360"/>
      </w:pPr>
      <w:rPr>
        <w:rFonts w:ascii="Wingdings" w:hAnsi="Wingdings"/>
      </w:rPr>
    </w:lvl>
    <w:lvl w:ilvl="3" w:tplc="E5847F5E">
      <w:start w:val="1"/>
      <w:numFmt w:val="bullet"/>
      <w:lvlText w:val=""/>
      <w:lvlJc w:val="left"/>
      <w:pPr>
        <w:tabs>
          <w:tab w:val="num" w:pos="2880"/>
        </w:tabs>
        <w:ind w:left="2880" w:hanging="360"/>
      </w:pPr>
      <w:rPr>
        <w:rFonts w:ascii="Symbol" w:hAnsi="Symbol"/>
      </w:rPr>
    </w:lvl>
    <w:lvl w:ilvl="4" w:tplc="D7209CD2">
      <w:start w:val="1"/>
      <w:numFmt w:val="bullet"/>
      <w:lvlText w:val="o"/>
      <w:lvlJc w:val="left"/>
      <w:pPr>
        <w:tabs>
          <w:tab w:val="num" w:pos="3600"/>
        </w:tabs>
        <w:ind w:left="3600" w:hanging="360"/>
      </w:pPr>
      <w:rPr>
        <w:rFonts w:ascii="Courier New" w:hAnsi="Courier New"/>
      </w:rPr>
    </w:lvl>
    <w:lvl w:ilvl="5" w:tplc="C59A20AA">
      <w:start w:val="1"/>
      <w:numFmt w:val="bullet"/>
      <w:lvlText w:val=""/>
      <w:lvlJc w:val="left"/>
      <w:pPr>
        <w:tabs>
          <w:tab w:val="num" w:pos="4320"/>
        </w:tabs>
        <w:ind w:left="4320" w:hanging="360"/>
      </w:pPr>
      <w:rPr>
        <w:rFonts w:ascii="Wingdings" w:hAnsi="Wingdings"/>
      </w:rPr>
    </w:lvl>
    <w:lvl w:ilvl="6" w:tplc="60340956">
      <w:start w:val="1"/>
      <w:numFmt w:val="bullet"/>
      <w:lvlText w:val=""/>
      <w:lvlJc w:val="left"/>
      <w:pPr>
        <w:tabs>
          <w:tab w:val="num" w:pos="5040"/>
        </w:tabs>
        <w:ind w:left="5040" w:hanging="360"/>
      </w:pPr>
      <w:rPr>
        <w:rFonts w:ascii="Symbol" w:hAnsi="Symbol"/>
      </w:rPr>
    </w:lvl>
    <w:lvl w:ilvl="7" w:tplc="91FA9642">
      <w:start w:val="1"/>
      <w:numFmt w:val="bullet"/>
      <w:lvlText w:val="o"/>
      <w:lvlJc w:val="left"/>
      <w:pPr>
        <w:tabs>
          <w:tab w:val="num" w:pos="5760"/>
        </w:tabs>
        <w:ind w:left="5760" w:hanging="360"/>
      </w:pPr>
      <w:rPr>
        <w:rFonts w:ascii="Courier New" w:hAnsi="Courier New"/>
      </w:rPr>
    </w:lvl>
    <w:lvl w:ilvl="8" w:tplc="CA20E9FC">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BA6EBD7C">
      <w:start w:val="1"/>
      <w:numFmt w:val="bullet"/>
      <w:lvlText w:val=""/>
      <w:lvlJc w:val="left"/>
      <w:pPr>
        <w:tabs>
          <w:tab w:val="num" w:pos="720"/>
        </w:tabs>
        <w:ind w:left="720" w:hanging="360"/>
      </w:pPr>
      <w:rPr>
        <w:rFonts w:ascii="Symbol" w:hAnsi="Symbol"/>
        <w:bdr w:val="nil"/>
      </w:rPr>
    </w:lvl>
    <w:lvl w:ilvl="1" w:tplc="DD26970E">
      <w:start w:val="1"/>
      <w:numFmt w:val="bullet"/>
      <w:lvlText w:val="o"/>
      <w:lvlJc w:val="left"/>
      <w:pPr>
        <w:tabs>
          <w:tab w:val="num" w:pos="1440"/>
        </w:tabs>
        <w:ind w:left="1440" w:hanging="360"/>
      </w:pPr>
      <w:rPr>
        <w:rFonts w:ascii="Courier New" w:hAnsi="Courier New"/>
      </w:rPr>
    </w:lvl>
    <w:lvl w:ilvl="2" w:tplc="7BBAF5C6">
      <w:start w:val="1"/>
      <w:numFmt w:val="bullet"/>
      <w:lvlText w:val=""/>
      <w:lvlJc w:val="left"/>
      <w:pPr>
        <w:tabs>
          <w:tab w:val="num" w:pos="2160"/>
        </w:tabs>
        <w:ind w:left="2160" w:hanging="360"/>
      </w:pPr>
      <w:rPr>
        <w:rFonts w:ascii="Wingdings" w:hAnsi="Wingdings"/>
      </w:rPr>
    </w:lvl>
    <w:lvl w:ilvl="3" w:tplc="3336EC00">
      <w:start w:val="1"/>
      <w:numFmt w:val="bullet"/>
      <w:lvlText w:val=""/>
      <w:lvlJc w:val="left"/>
      <w:pPr>
        <w:tabs>
          <w:tab w:val="num" w:pos="2880"/>
        </w:tabs>
        <w:ind w:left="2880" w:hanging="360"/>
      </w:pPr>
      <w:rPr>
        <w:rFonts w:ascii="Symbol" w:hAnsi="Symbol"/>
      </w:rPr>
    </w:lvl>
    <w:lvl w:ilvl="4" w:tplc="7478B2D4">
      <w:start w:val="1"/>
      <w:numFmt w:val="bullet"/>
      <w:lvlText w:val="o"/>
      <w:lvlJc w:val="left"/>
      <w:pPr>
        <w:tabs>
          <w:tab w:val="num" w:pos="3600"/>
        </w:tabs>
        <w:ind w:left="3600" w:hanging="360"/>
      </w:pPr>
      <w:rPr>
        <w:rFonts w:ascii="Courier New" w:hAnsi="Courier New"/>
      </w:rPr>
    </w:lvl>
    <w:lvl w:ilvl="5" w:tplc="15142364">
      <w:start w:val="1"/>
      <w:numFmt w:val="bullet"/>
      <w:lvlText w:val=""/>
      <w:lvlJc w:val="left"/>
      <w:pPr>
        <w:tabs>
          <w:tab w:val="num" w:pos="4320"/>
        </w:tabs>
        <w:ind w:left="4320" w:hanging="360"/>
      </w:pPr>
      <w:rPr>
        <w:rFonts w:ascii="Wingdings" w:hAnsi="Wingdings"/>
      </w:rPr>
    </w:lvl>
    <w:lvl w:ilvl="6" w:tplc="2436AACC">
      <w:start w:val="1"/>
      <w:numFmt w:val="bullet"/>
      <w:lvlText w:val=""/>
      <w:lvlJc w:val="left"/>
      <w:pPr>
        <w:tabs>
          <w:tab w:val="num" w:pos="5040"/>
        </w:tabs>
        <w:ind w:left="5040" w:hanging="360"/>
      </w:pPr>
      <w:rPr>
        <w:rFonts w:ascii="Symbol" w:hAnsi="Symbol"/>
      </w:rPr>
    </w:lvl>
    <w:lvl w:ilvl="7" w:tplc="F9D6146C">
      <w:start w:val="1"/>
      <w:numFmt w:val="bullet"/>
      <w:lvlText w:val="o"/>
      <w:lvlJc w:val="left"/>
      <w:pPr>
        <w:tabs>
          <w:tab w:val="num" w:pos="5760"/>
        </w:tabs>
        <w:ind w:left="5760" w:hanging="360"/>
      </w:pPr>
      <w:rPr>
        <w:rFonts w:ascii="Courier New" w:hAnsi="Courier New"/>
      </w:rPr>
    </w:lvl>
    <w:lvl w:ilvl="8" w:tplc="BC408EBC">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64383C42">
      <w:start w:val="1"/>
      <w:numFmt w:val="bullet"/>
      <w:lvlText w:val=""/>
      <w:lvlJc w:val="left"/>
      <w:pPr>
        <w:tabs>
          <w:tab w:val="num" w:pos="720"/>
        </w:tabs>
        <w:ind w:left="720" w:hanging="360"/>
      </w:pPr>
      <w:rPr>
        <w:rFonts w:ascii="Symbol" w:hAnsi="Symbol"/>
        <w:bdr w:val="nil"/>
      </w:rPr>
    </w:lvl>
    <w:lvl w:ilvl="1" w:tplc="2790238C">
      <w:start w:val="1"/>
      <w:numFmt w:val="bullet"/>
      <w:lvlText w:val="o"/>
      <w:lvlJc w:val="left"/>
      <w:pPr>
        <w:tabs>
          <w:tab w:val="num" w:pos="1440"/>
        </w:tabs>
        <w:ind w:left="1440" w:hanging="360"/>
      </w:pPr>
      <w:rPr>
        <w:rFonts w:ascii="Courier New" w:hAnsi="Courier New"/>
      </w:rPr>
    </w:lvl>
    <w:lvl w:ilvl="2" w:tplc="23FA817C">
      <w:start w:val="1"/>
      <w:numFmt w:val="bullet"/>
      <w:lvlText w:val=""/>
      <w:lvlJc w:val="left"/>
      <w:pPr>
        <w:tabs>
          <w:tab w:val="num" w:pos="2160"/>
        </w:tabs>
        <w:ind w:left="2160" w:hanging="360"/>
      </w:pPr>
      <w:rPr>
        <w:rFonts w:ascii="Wingdings" w:hAnsi="Wingdings"/>
      </w:rPr>
    </w:lvl>
    <w:lvl w:ilvl="3" w:tplc="FCAAA8D0">
      <w:start w:val="1"/>
      <w:numFmt w:val="bullet"/>
      <w:lvlText w:val=""/>
      <w:lvlJc w:val="left"/>
      <w:pPr>
        <w:tabs>
          <w:tab w:val="num" w:pos="2880"/>
        </w:tabs>
        <w:ind w:left="2880" w:hanging="360"/>
      </w:pPr>
      <w:rPr>
        <w:rFonts w:ascii="Symbol" w:hAnsi="Symbol"/>
      </w:rPr>
    </w:lvl>
    <w:lvl w:ilvl="4" w:tplc="D0CE000A">
      <w:start w:val="1"/>
      <w:numFmt w:val="bullet"/>
      <w:lvlText w:val="o"/>
      <w:lvlJc w:val="left"/>
      <w:pPr>
        <w:tabs>
          <w:tab w:val="num" w:pos="3600"/>
        </w:tabs>
        <w:ind w:left="3600" w:hanging="360"/>
      </w:pPr>
      <w:rPr>
        <w:rFonts w:ascii="Courier New" w:hAnsi="Courier New"/>
      </w:rPr>
    </w:lvl>
    <w:lvl w:ilvl="5" w:tplc="DA0A3B56">
      <w:start w:val="1"/>
      <w:numFmt w:val="bullet"/>
      <w:lvlText w:val=""/>
      <w:lvlJc w:val="left"/>
      <w:pPr>
        <w:tabs>
          <w:tab w:val="num" w:pos="4320"/>
        </w:tabs>
        <w:ind w:left="4320" w:hanging="360"/>
      </w:pPr>
      <w:rPr>
        <w:rFonts w:ascii="Wingdings" w:hAnsi="Wingdings"/>
      </w:rPr>
    </w:lvl>
    <w:lvl w:ilvl="6" w:tplc="9DF8C3B6">
      <w:start w:val="1"/>
      <w:numFmt w:val="bullet"/>
      <w:lvlText w:val=""/>
      <w:lvlJc w:val="left"/>
      <w:pPr>
        <w:tabs>
          <w:tab w:val="num" w:pos="5040"/>
        </w:tabs>
        <w:ind w:left="5040" w:hanging="360"/>
      </w:pPr>
      <w:rPr>
        <w:rFonts w:ascii="Symbol" w:hAnsi="Symbol"/>
      </w:rPr>
    </w:lvl>
    <w:lvl w:ilvl="7" w:tplc="8E68C3AA">
      <w:start w:val="1"/>
      <w:numFmt w:val="bullet"/>
      <w:lvlText w:val="o"/>
      <w:lvlJc w:val="left"/>
      <w:pPr>
        <w:tabs>
          <w:tab w:val="num" w:pos="5760"/>
        </w:tabs>
        <w:ind w:left="5760" w:hanging="360"/>
      </w:pPr>
      <w:rPr>
        <w:rFonts w:ascii="Courier New" w:hAnsi="Courier New"/>
      </w:rPr>
    </w:lvl>
    <w:lvl w:ilvl="8" w:tplc="C222097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A4"/>
    <w:rsid w:val="00073ABF"/>
    <w:rsid w:val="000D35A4"/>
    <w:rsid w:val="00676723"/>
    <w:rsid w:val="00807CBA"/>
    <w:rsid w:val="008C0277"/>
    <w:rsid w:val="00983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370"/>
  <w15:chartTrackingRefBased/>
  <w15:docId w15:val="{984FCFCE-D87C-4856-B362-E97124AF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ABF"/>
    <w:pPr>
      <w:spacing w:after="0" w:line="312" w:lineRule="auto"/>
      <w:jc w:val="both"/>
    </w:pPr>
    <w:rPr>
      <w:rFonts w:eastAsiaTheme="minorEastAsia" w:cs="Times New Roman"/>
      <w:szCs w:val="24"/>
      <w:lang w:eastAsia="cs-CZ"/>
    </w:rPr>
  </w:style>
  <w:style w:type="paragraph" w:styleId="Nadpis1">
    <w:name w:val="heading 1"/>
    <w:basedOn w:val="Normln"/>
    <w:link w:val="Nadpis1Char"/>
    <w:uiPriority w:val="9"/>
    <w:qFormat/>
    <w:rsid w:val="00073ABF"/>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73ABF"/>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73ABF"/>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073ABF"/>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073AB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73AB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073AB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073AB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73AB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3ABF"/>
    <w:rPr>
      <w:rFonts w:eastAsiaTheme="minorEastAsia" w:cs="Times New Roman"/>
      <w:b/>
      <w:bCs/>
      <w:color w:val="5B9BD5" w:themeColor="accent1"/>
      <w:kern w:val="36"/>
      <w:sz w:val="48"/>
      <w:szCs w:val="48"/>
      <w:lang w:eastAsia="cs-CZ"/>
    </w:rPr>
  </w:style>
  <w:style w:type="character" w:customStyle="1" w:styleId="Nadpis2Char">
    <w:name w:val="Nadpis 2 Char"/>
    <w:basedOn w:val="Standardnpsmoodstavce"/>
    <w:link w:val="Nadpis2"/>
    <w:uiPriority w:val="9"/>
    <w:rsid w:val="00073ABF"/>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073ABF"/>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073ABF"/>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073ABF"/>
    <w:rPr>
      <w:rFonts w:asciiTheme="majorHAnsi" w:eastAsiaTheme="majorEastAsia" w:hAnsiTheme="majorHAnsi" w:cstheme="majorBidi"/>
      <w:color w:val="2E74B5" w:themeColor="accent1" w:themeShade="BF"/>
      <w:szCs w:val="24"/>
      <w:lang w:eastAsia="cs-CZ"/>
    </w:rPr>
  </w:style>
  <w:style w:type="character" w:customStyle="1" w:styleId="Nadpis6Char">
    <w:name w:val="Nadpis 6 Char"/>
    <w:basedOn w:val="Standardnpsmoodstavce"/>
    <w:link w:val="Nadpis6"/>
    <w:uiPriority w:val="9"/>
    <w:semiHidden/>
    <w:rsid w:val="00073ABF"/>
    <w:rPr>
      <w:rFonts w:asciiTheme="majorHAnsi" w:eastAsiaTheme="majorEastAsia" w:hAnsiTheme="majorHAnsi" w:cstheme="majorBidi"/>
      <w:color w:val="1F4D78" w:themeColor="accent1" w:themeShade="7F"/>
      <w:szCs w:val="24"/>
      <w:lang w:eastAsia="cs-CZ"/>
    </w:rPr>
  </w:style>
  <w:style w:type="character" w:customStyle="1" w:styleId="Nadpis7Char">
    <w:name w:val="Nadpis 7 Char"/>
    <w:basedOn w:val="Standardnpsmoodstavce"/>
    <w:link w:val="Nadpis7"/>
    <w:uiPriority w:val="9"/>
    <w:semiHidden/>
    <w:rsid w:val="00073ABF"/>
    <w:rPr>
      <w:rFonts w:asciiTheme="majorHAnsi" w:eastAsiaTheme="majorEastAsia" w:hAnsiTheme="majorHAnsi" w:cstheme="majorBidi"/>
      <w:i/>
      <w:iCs/>
      <w:color w:val="1F4D78" w:themeColor="accent1" w:themeShade="7F"/>
      <w:szCs w:val="24"/>
      <w:lang w:eastAsia="cs-CZ"/>
    </w:rPr>
  </w:style>
  <w:style w:type="character" w:customStyle="1" w:styleId="Nadpis8Char">
    <w:name w:val="Nadpis 8 Char"/>
    <w:basedOn w:val="Standardnpsmoodstavce"/>
    <w:link w:val="Nadpis8"/>
    <w:uiPriority w:val="9"/>
    <w:semiHidden/>
    <w:rsid w:val="00073AB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073ABF"/>
    <w:rPr>
      <w:rFonts w:asciiTheme="majorHAnsi" w:eastAsiaTheme="majorEastAsia" w:hAnsiTheme="majorHAnsi" w:cstheme="majorBidi"/>
      <w:i/>
      <w:iCs/>
      <w:color w:val="272727" w:themeColor="text1" w:themeTint="D8"/>
      <w:sz w:val="21"/>
      <w:szCs w:val="21"/>
      <w:lang w:eastAsia="cs-CZ"/>
    </w:rPr>
  </w:style>
  <w:style w:type="table" w:customStyle="1" w:styleId="TabulkaK">
    <w:name w:val="Tabulka_K"/>
    <w:basedOn w:val="Normlntabulka"/>
    <w:uiPriority w:val="99"/>
    <w:rsid w:val="00073ABF"/>
    <w:pPr>
      <w:spacing w:after="0" w:line="240" w:lineRule="auto"/>
      <w:jc w:val="both"/>
    </w:pPr>
    <w:rPr>
      <w:rFonts w:eastAsia="Times New Roman" w:cs="Times New Roman"/>
      <w:szCs w:val="20"/>
      <w:lang w:eastAsia="cs-CZ"/>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98311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98311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807CB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807CB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ustec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5292</Words>
  <Characters>31229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Krzáková</dc:creator>
  <cp:keywords/>
  <dc:description/>
  <cp:lastModifiedBy>Iveta Krzáková</cp:lastModifiedBy>
  <cp:revision>5</cp:revision>
  <dcterms:created xsi:type="dcterms:W3CDTF">2020-09-03T08:22:00Z</dcterms:created>
  <dcterms:modified xsi:type="dcterms:W3CDTF">2020-09-03T08:27:00Z</dcterms:modified>
</cp:coreProperties>
</file>